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63" w:rsidRDefault="00273A6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</w:pPr>
      <w:r>
        <w:t>Зарегистрировано в Минюсте России 16 декабря 2014 г. N 35190</w:t>
      </w:r>
    </w:p>
    <w:p w:rsidR="00273A63" w:rsidRDefault="00273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73A63" w:rsidRDefault="00273A63">
      <w:pPr>
        <w:pStyle w:val="ConsPlusTitle"/>
        <w:jc w:val="center"/>
      </w:pPr>
    </w:p>
    <w:p w:rsidR="00273A63" w:rsidRDefault="00273A63">
      <w:pPr>
        <w:pStyle w:val="ConsPlusTitle"/>
        <w:jc w:val="center"/>
      </w:pPr>
      <w:r>
        <w:t>ПРИКАЗ</w:t>
      </w:r>
    </w:p>
    <w:p w:rsidR="00273A63" w:rsidRDefault="00273A63">
      <w:pPr>
        <w:pStyle w:val="ConsPlusTitle"/>
        <w:jc w:val="center"/>
      </w:pPr>
      <w:r>
        <w:t>от 20 ноября 2014 г. N 1480</w:t>
      </w:r>
    </w:p>
    <w:p w:rsidR="00273A63" w:rsidRDefault="00273A63">
      <w:pPr>
        <w:pStyle w:val="ConsPlusTitle"/>
        <w:jc w:val="center"/>
      </w:pPr>
    </w:p>
    <w:p w:rsidR="00273A63" w:rsidRDefault="00273A63">
      <w:pPr>
        <w:pStyle w:val="ConsPlusTitle"/>
        <w:jc w:val="center"/>
      </w:pPr>
      <w:r>
        <w:t>ОБ УТВЕРЖДЕНИИ</w:t>
      </w:r>
    </w:p>
    <w:p w:rsidR="00273A63" w:rsidRDefault="00273A6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3A63" w:rsidRDefault="00273A63">
      <w:pPr>
        <w:pStyle w:val="ConsPlusTitle"/>
        <w:jc w:val="center"/>
      </w:pPr>
      <w:r>
        <w:t>ВЫСШЕГО ОБРАЗОВАНИЯ ПО НАПРАВЛЕНИЮ ПОДГОТОВКИ 18.04.02</w:t>
      </w:r>
    </w:p>
    <w:p w:rsidR="00273A63" w:rsidRDefault="00273A63">
      <w:pPr>
        <w:pStyle w:val="ConsPlusTitle"/>
        <w:jc w:val="center"/>
      </w:pPr>
      <w:r>
        <w:t>ЭНЕРГ</w:t>
      </w:r>
      <w:proofErr w:type="gramStart"/>
      <w:r>
        <w:t>О-</w:t>
      </w:r>
      <w:proofErr w:type="gramEnd"/>
      <w:r>
        <w:t xml:space="preserve"> И РЕСУРСОСБЕРЕГАЮЩИЕ ПРОЦЕССЫ В ХИМИЧЕСКОЙ</w:t>
      </w:r>
    </w:p>
    <w:p w:rsidR="00273A63" w:rsidRDefault="00273A63">
      <w:pPr>
        <w:pStyle w:val="ConsPlusTitle"/>
        <w:jc w:val="center"/>
      </w:pPr>
      <w:r>
        <w:t>ТЕХНОЛОГИИ, НЕФТЕХИМИИ И БИОТЕХНОЛОГИИ</w:t>
      </w:r>
    </w:p>
    <w:p w:rsidR="00273A63" w:rsidRDefault="00273A63">
      <w:pPr>
        <w:pStyle w:val="ConsPlusTitle"/>
        <w:jc w:val="center"/>
      </w:pPr>
      <w:r>
        <w:t>(УРОВЕНЬ МАГИСТРАТУРЫ)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18.04.02 Энерго- и ресурсосберегающие процессы в химической технологии, нефтехимии и биотехнологии (уровень магистратуры).</w:t>
      </w:r>
    </w:p>
    <w:p w:rsidR="00273A63" w:rsidRDefault="00273A63">
      <w:pPr>
        <w:pStyle w:val="ConsPlusNormal"/>
        <w:ind w:firstLine="540"/>
        <w:jc w:val="both"/>
      </w:pPr>
      <w:r>
        <w:t>2. Признать утратившими силу:</w:t>
      </w:r>
    </w:p>
    <w:p w:rsidR="00273A63" w:rsidRDefault="00DF249C">
      <w:pPr>
        <w:pStyle w:val="ConsPlusNormal"/>
        <w:ind w:firstLine="540"/>
        <w:jc w:val="both"/>
      </w:pPr>
      <w:hyperlink r:id="rId8" w:history="1">
        <w:proofErr w:type="gramStart"/>
        <w:r w:rsidR="00273A63">
          <w:rPr>
            <w:color w:val="0000FF"/>
          </w:rPr>
          <w:t>приказ</w:t>
        </w:r>
      </w:hyperlink>
      <w:r w:rsidR="00273A63">
        <w:t xml:space="preserve"> Министерства образования и науки Российской Федерации от 17 декабря 2010 г. N 1896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241000 Энерго- и ресурсосберегающие процессы в химической технологии, нефтехимии и биотехнологии (квалификация (степень) "магистр")" (зарегистрирован Министерством юстиции Российской Федерации 10 февраля 2011 г., регистрационный N 19792);</w:t>
      </w:r>
      <w:proofErr w:type="gramEnd"/>
    </w:p>
    <w:p w:rsidR="00273A63" w:rsidRDefault="00DF249C">
      <w:pPr>
        <w:pStyle w:val="ConsPlusNormal"/>
        <w:ind w:firstLine="540"/>
        <w:jc w:val="both"/>
      </w:pPr>
      <w:hyperlink r:id="rId9" w:history="1">
        <w:r w:rsidR="00273A63">
          <w:rPr>
            <w:color w:val="0000FF"/>
          </w:rPr>
          <w:t>пункт 60</w:t>
        </w:r>
      </w:hyperlink>
      <w:r w:rsidR="00273A63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273A63" w:rsidRDefault="00DF249C">
      <w:pPr>
        <w:pStyle w:val="ConsPlusNormal"/>
        <w:ind w:firstLine="540"/>
        <w:jc w:val="both"/>
      </w:pPr>
      <w:hyperlink r:id="rId10" w:history="1">
        <w:r w:rsidR="00273A63">
          <w:rPr>
            <w:color w:val="0000FF"/>
          </w:rPr>
          <w:t>пункт 151</w:t>
        </w:r>
      </w:hyperlink>
      <w:r w:rsidR="00273A63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right"/>
      </w:pPr>
      <w:r>
        <w:t>Министр</w:t>
      </w:r>
    </w:p>
    <w:p w:rsidR="00273A63" w:rsidRDefault="00273A63">
      <w:pPr>
        <w:pStyle w:val="ConsPlusNormal"/>
        <w:jc w:val="right"/>
      </w:pPr>
      <w:r>
        <w:t>Д.В.ЛИВАНОВ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right"/>
      </w:pPr>
      <w:r>
        <w:t>Приложение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right"/>
      </w:pPr>
      <w:r>
        <w:t>Утвержден</w:t>
      </w:r>
    </w:p>
    <w:p w:rsidR="00273A63" w:rsidRDefault="00273A63">
      <w:pPr>
        <w:pStyle w:val="ConsPlusNormal"/>
        <w:jc w:val="right"/>
      </w:pPr>
      <w:r>
        <w:t>приказом Министерства образования</w:t>
      </w:r>
    </w:p>
    <w:p w:rsidR="00273A63" w:rsidRDefault="00273A63">
      <w:pPr>
        <w:pStyle w:val="ConsPlusNormal"/>
        <w:jc w:val="right"/>
      </w:pPr>
      <w:r>
        <w:t>и науки Российской Федерации</w:t>
      </w:r>
    </w:p>
    <w:p w:rsidR="00273A63" w:rsidRDefault="00273A63">
      <w:pPr>
        <w:pStyle w:val="ConsPlusNormal"/>
        <w:jc w:val="right"/>
      </w:pPr>
      <w:r>
        <w:t>от 20 ноября 2014 г. N 1480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273A63" w:rsidRDefault="00273A63">
      <w:pPr>
        <w:pStyle w:val="ConsPlusTitle"/>
        <w:jc w:val="center"/>
      </w:pPr>
      <w:r>
        <w:t>ВЫСШЕГО ОБРАЗОВАНИЯ</w:t>
      </w:r>
    </w:p>
    <w:p w:rsidR="00273A63" w:rsidRDefault="00273A63">
      <w:pPr>
        <w:pStyle w:val="ConsPlusTitle"/>
        <w:jc w:val="center"/>
      </w:pPr>
    </w:p>
    <w:p w:rsidR="00273A63" w:rsidRDefault="00273A63">
      <w:pPr>
        <w:pStyle w:val="ConsPlusTitle"/>
        <w:jc w:val="center"/>
      </w:pPr>
      <w:r>
        <w:t>УРОВЕНЬ ВЫСШЕГО ОБРАЗОВАНИЯ</w:t>
      </w:r>
    </w:p>
    <w:p w:rsidR="00273A63" w:rsidRDefault="00273A63">
      <w:pPr>
        <w:pStyle w:val="ConsPlusTitle"/>
        <w:jc w:val="center"/>
      </w:pPr>
      <w:r>
        <w:t>МАГИСТРАТУРА</w:t>
      </w:r>
    </w:p>
    <w:p w:rsidR="00273A63" w:rsidRDefault="00273A63">
      <w:pPr>
        <w:pStyle w:val="ConsPlusTitle"/>
        <w:jc w:val="center"/>
      </w:pPr>
    </w:p>
    <w:p w:rsidR="00273A63" w:rsidRDefault="00273A63">
      <w:pPr>
        <w:pStyle w:val="ConsPlusTitle"/>
        <w:jc w:val="center"/>
      </w:pPr>
      <w:r>
        <w:t>НАПРАВЛЕНИЕ ПОДГОТОВКИ</w:t>
      </w:r>
    </w:p>
    <w:p w:rsidR="00273A63" w:rsidRDefault="00273A63">
      <w:pPr>
        <w:pStyle w:val="ConsPlusTitle"/>
        <w:jc w:val="center"/>
      </w:pPr>
      <w:r>
        <w:t>18.04.02 ЭНЕРГ</w:t>
      </w:r>
      <w:proofErr w:type="gramStart"/>
      <w:r>
        <w:t>О-</w:t>
      </w:r>
      <w:proofErr w:type="gramEnd"/>
      <w:r>
        <w:t xml:space="preserve"> И РЕСУРСОСБЕРЕГАЮЩИЕ ПРОЦЕССЫ В ХИМИЧЕСКОЙ</w:t>
      </w:r>
    </w:p>
    <w:p w:rsidR="00273A63" w:rsidRDefault="00273A63">
      <w:pPr>
        <w:pStyle w:val="ConsPlusTitle"/>
        <w:jc w:val="center"/>
      </w:pPr>
      <w:r>
        <w:t>ТЕХНОЛОГИИ, НЕФТЕХИМИИ И БИОТЕХНОЛОГИИ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I. ОБЛАСТЬ ПРИМЕНЕНИЯ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18.04.02 Энерго- и ресурсосберегающие процессы в химической технологии, нефтехимии и биотехнологии (далее соответственно - программа магистратуры, направление подготовки).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II. ИСПОЛЬЗУЕМЫЕ СОКРАЩЕНИЯ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273A63" w:rsidRDefault="00273A6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273A63" w:rsidRDefault="00273A6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73A63" w:rsidRDefault="00273A63">
      <w:pPr>
        <w:pStyle w:val="ConsPlusNormal"/>
        <w:ind w:firstLine="540"/>
        <w:jc w:val="both"/>
      </w:pPr>
      <w:r>
        <w:t>ПК - профессиональные компетенции;</w:t>
      </w:r>
    </w:p>
    <w:p w:rsidR="00273A63" w:rsidRDefault="00273A6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73A63" w:rsidRDefault="00273A6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III. ХАРАКТЕРИСТИКА НАПРАВЛЕНИЯ ПОДГОТОВКИ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273A63" w:rsidRDefault="00273A6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273A63" w:rsidRDefault="00273A63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273A63" w:rsidRDefault="00273A6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магистратуры в очной форме обучения, реализуемый за один учебный год, составляет 60 з.е.;</w:t>
      </w:r>
    </w:p>
    <w:p w:rsidR="00273A63" w:rsidRDefault="00273A63">
      <w:pPr>
        <w:pStyle w:val="ConsPlusNormal"/>
        <w:ind w:firstLine="540"/>
        <w:jc w:val="both"/>
      </w:pPr>
      <w:r>
        <w:lastRenderedPageBreak/>
        <w:t>в очно-заочной форме обучения, вне зависимости от применяемых образовательных технологий,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форме обучения, реализуемый за один учебный год, определяется организацией самостоятельно;</w:t>
      </w:r>
    </w:p>
    <w:p w:rsidR="00273A63" w:rsidRDefault="00273A6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273A63" w:rsidRDefault="00273A63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273A63" w:rsidRDefault="00273A6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73A63" w:rsidRDefault="00273A63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273A63" w:rsidRDefault="00273A63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IV. ХАРАКТЕРИСТИКА ПРОФЕССИОНАЛЬНОЙ ДЕЯТЕЛЬНОСТИ</w:t>
      </w:r>
    </w:p>
    <w:p w:rsidR="00273A63" w:rsidRDefault="00273A63">
      <w:pPr>
        <w:pStyle w:val="ConsPlusNormal"/>
        <w:jc w:val="center"/>
      </w:pPr>
      <w:r>
        <w:t>ВЫПУСКНИКОВ, ОСВОИВШИХ ПРОГРАММУ МАГИСТРАТУРЫ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Область профессиональной деятельности выпускников, освоивших программу магистратуры, включает разработку научных основ, создание и внедрение </w:t>
      </w:r>
      <w:proofErr w:type="spellStart"/>
      <w:r>
        <w:t>энерго</w:t>
      </w:r>
      <w:proofErr w:type="spellEnd"/>
      <w:r>
        <w:t>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микробиологического синтеза, лекарственных препаратов и пищевых продуктов, разработку методов обращения с промышленными и бытовыми отходами и вторичными сырьевыми ресурсами.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включает:</w:t>
      </w:r>
    </w:p>
    <w:p w:rsidR="00273A63" w:rsidRDefault="00273A63">
      <w:pPr>
        <w:pStyle w:val="ConsPlusNormal"/>
        <w:ind w:firstLine="540"/>
        <w:jc w:val="both"/>
      </w:pPr>
      <w:r>
        <w:t>процессы и аппараты в химической технологии, нефтехимии и биотехнологии;</w:t>
      </w:r>
    </w:p>
    <w:p w:rsidR="00273A63" w:rsidRDefault="00273A63">
      <w:pPr>
        <w:pStyle w:val="ConsPlusNormal"/>
        <w:ind w:firstLine="540"/>
        <w:jc w:val="both"/>
      </w:pPr>
      <w:r>
        <w:t>промышленные установки и технологические схемы, включая системы автоматизированного управления;</w:t>
      </w:r>
    </w:p>
    <w:p w:rsidR="00273A63" w:rsidRDefault="00273A63">
      <w:pPr>
        <w:pStyle w:val="ConsPlusNormal"/>
        <w:ind w:firstLine="540"/>
        <w:jc w:val="both"/>
      </w:pPr>
      <w:r>
        <w:t>автоматизированные системы научных исследований и системы автоматизированного проектирования;</w:t>
      </w:r>
    </w:p>
    <w:p w:rsidR="00273A63" w:rsidRDefault="00273A63">
      <w:pPr>
        <w:pStyle w:val="ConsPlusNormal"/>
        <w:ind w:firstLine="540"/>
        <w:jc w:val="both"/>
      </w:pPr>
      <w:r>
        <w:t>сооружения очистки сточных вод и газовых выбросов, переработки отходов, утилизации теплоэнергетических потоков и вторичных материалов;</w:t>
      </w:r>
    </w:p>
    <w:p w:rsidR="00273A63" w:rsidRDefault="00273A63">
      <w:pPr>
        <w:pStyle w:val="ConsPlusNormal"/>
        <w:ind w:firstLine="540"/>
        <w:jc w:val="both"/>
      </w:pPr>
      <w:r>
        <w:t>методы и средства оценки состояния окружающей среды и защиты ее от антропогенного воздействия;</w:t>
      </w:r>
    </w:p>
    <w:p w:rsidR="00273A63" w:rsidRDefault="00273A63">
      <w:pPr>
        <w:pStyle w:val="ConsPlusNormal"/>
        <w:ind w:firstLine="540"/>
        <w:jc w:val="both"/>
      </w:pPr>
      <w:r>
        <w:t>системы искусственного интеллекта в химической технологии, нефтехимии и биотехнологии;</w:t>
      </w:r>
    </w:p>
    <w:p w:rsidR="00273A63" w:rsidRDefault="00273A63">
      <w:pPr>
        <w:pStyle w:val="ConsPlusNormal"/>
        <w:ind w:firstLine="540"/>
        <w:jc w:val="both"/>
      </w:pPr>
      <w:proofErr w:type="spellStart"/>
      <w:r>
        <w:t>многоассортиментные</w:t>
      </w:r>
      <w:proofErr w:type="spellEnd"/>
      <w:r>
        <w:t xml:space="preserve"> производства химической и смежных отраслей промышленности.</w:t>
      </w:r>
    </w:p>
    <w:p w:rsidR="00273A63" w:rsidRDefault="00273A6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273A63" w:rsidRDefault="00273A63">
      <w:pPr>
        <w:pStyle w:val="ConsPlusNormal"/>
        <w:ind w:firstLine="540"/>
        <w:jc w:val="both"/>
      </w:pPr>
      <w:r>
        <w:t>научно-исследовательская;</w:t>
      </w:r>
    </w:p>
    <w:p w:rsidR="00273A63" w:rsidRDefault="00273A63">
      <w:pPr>
        <w:pStyle w:val="ConsPlusNormal"/>
        <w:ind w:firstLine="540"/>
        <w:jc w:val="both"/>
      </w:pPr>
      <w:r>
        <w:t>производственно-технологическая;</w:t>
      </w:r>
    </w:p>
    <w:p w:rsidR="00273A63" w:rsidRDefault="00273A63">
      <w:pPr>
        <w:pStyle w:val="ConsPlusNormal"/>
        <w:ind w:firstLine="540"/>
        <w:jc w:val="both"/>
      </w:pPr>
      <w:r>
        <w:t>организационно-управленческая;</w:t>
      </w:r>
    </w:p>
    <w:p w:rsidR="00273A63" w:rsidRDefault="00273A63">
      <w:pPr>
        <w:pStyle w:val="ConsPlusNormal"/>
        <w:ind w:firstLine="540"/>
        <w:jc w:val="both"/>
      </w:pPr>
      <w:r>
        <w:t>проектная;</w:t>
      </w:r>
    </w:p>
    <w:p w:rsidR="00273A63" w:rsidRDefault="00273A63">
      <w:pPr>
        <w:pStyle w:val="ConsPlusNormal"/>
        <w:ind w:firstLine="540"/>
        <w:jc w:val="both"/>
      </w:pPr>
      <w:r>
        <w:t>педагогическая.</w:t>
      </w:r>
    </w:p>
    <w:p w:rsidR="00273A63" w:rsidRDefault="00273A63">
      <w:pPr>
        <w:pStyle w:val="ConsPlusNormal"/>
        <w:ind w:firstLine="540"/>
        <w:jc w:val="both"/>
      </w:pPr>
      <w:r>
        <w:t xml:space="preserve">При разработке и реализации программы магистратуры организация ориентируется на </w:t>
      </w:r>
      <w:r>
        <w:lastRenderedPageBreak/>
        <w:t>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273A63" w:rsidRDefault="00273A63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273A63" w:rsidRDefault="00273A63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273A63" w:rsidRDefault="00273A63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273A63" w:rsidRDefault="00273A63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273A63" w:rsidRDefault="00273A6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 xml:space="preserve">постановка и формулирование задач научных исследований по разработке </w:t>
      </w:r>
      <w:proofErr w:type="spellStart"/>
      <w:r>
        <w:t>энерго</w:t>
      </w:r>
      <w:proofErr w:type="spellEnd"/>
      <w:r>
        <w:t>- и ресурсосберегающих технологий;</w:t>
      </w:r>
    </w:p>
    <w:p w:rsidR="00273A63" w:rsidRDefault="00273A63">
      <w:pPr>
        <w:pStyle w:val="ConsPlusNormal"/>
        <w:ind w:firstLine="540"/>
        <w:jc w:val="both"/>
      </w:pPr>
      <w:r>
        <w:t>разработка новых технических и технологических решений на основе результатов научных исследований;</w:t>
      </w:r>
    </w:p>
    <w:p w:rsidR="00273A63" w:rsidRDefault="00273A63">
      <w:pPr>
        <w:pStyle w:val="ConsPlusNormal"/>
        <w:ind w:firstLine="540"/>
        <w:jc w:val="both"/>
      </w:pPr>
      <w:r>
        <w:t>создание теоретических моделей технологических процессов, аппаратов и свойства материалов и изделий;</w:t>
      </w:r>
    </w:p>
    <w:p w:rsidR="00273A63" w:rsidRDefault="00273A63">
      <w:pPr>
        <w:pStyle w:val="ConsPlusNormal"/>
        <w:ind w:firstLine="540"/>
        <w:jc w:val="both"/>
      </w:pPr>
      <w:r>
        <w:t>разработка алгоритмов и программ, выполнение прикладных научных исследований, обработка и анализ их результатов, формулирование выводов и рекомендаций;</w:t>
      </w:r>
    </w:p>
    <w:p w:rsidR="00273A63" w:rsidRDefault="00273A63">
      <w:pPr>
        <w:pStyle w:val="ConsPlusNormal"/>
        <w:ind w:firstLine="540"/>
        <w:jc w:val="both"/>
      </w:pPr>
      <w:r>
        <w:t>подготовка научно-технических отчетов и аналитических обзоров, публикация научных результатов;</w:t>
      </w:r>
    </w:p>
    <w:p w:rsidR="00273A63" w:rsidRDefault="00273A63">
      <w:pPr>
        <w:pStyle w:val="ConsPlusNormal"/>
        <w:ind w:firstLine="540"/>
        <w:jc w:val="both"/>
      </w:pPr>
      <w:r>
        <w:t>проведение мероприятий по защите интеллектуальной собственности и результатов исследований;</w:t>
      </w:r>
    </w:p>
    <w:p w:rsidR="00273A63" w:rsidRDefault="00273A63">
      <w:pPr>
        <w:pStyle w:val="ConsPlusNormal"/>
        <w:ind w:firstLine="540"/>
        <w:jc w:val="both"/>
      </w:pPr>
      <w:r>
        <w:t>разработка интеллектуальных систем для научных исследований;</w:t>
      </w:r>
    </w:p>
    <w:p w:rsidR="00273A63" w:rsidRDefault="00273A63">
      <w:pPr>
        <w:pStyle w:val="ConsPlusNormal"/>
        <w:ind w:firstLine="540"/>
        <w:jc w:val="both"/>
      </w:pPr>
      <w:r>
        <w:t xml:space="preserve">решение задач оптимизации технологических процессов и систем с позиций </w:t>
      </w:r>
      <w:proofErr w:type="spellStart"/>
      <w:r>
        <w:t>энерго</w:t>
      </w:r>
      <w:proofErr w:type="spellEnd"/>
      <w:r>
        <w:t>- и ресурсосбережения;</w:t>
      </w:r>
    </w:p>
    <w:p w:rsidR="00273A63" w:rsidRDefault="00273A6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>разработка норм выработки, технологических нормативов на расход сырья и вспомогательных материалов, топлива и электроэнергии, выбор оборудования и технологической оснастки химических, нефтехимических, биотехнологических производств;</w:t>
      </w:r>
    </w:p>
    <w:p w:rsidR="00273A63" w:rsidRDefault="00273A63">
      <w:pPr>
        <w:pStyle w:val="ConsPlusNormal"/>
        <w:ind w:firstLine="540"/>
        <w:jc w:val="both"/>
      </w:pPr>
      <w:r>
        <w:t xml:space="preserve">внедрение в производство новых </w:t>
      </w:r>
      <w:proofErr w:type="spellStart"/>
      <w:r>
        <w:t>энерго</w:t>
      </w:r>
      <w:proofErr w:type="spellEnd"/>
      <w:r>
        <w:t>- и ресурсосберегающих технологических процессов;</w:t>
      </w:r>
    </w:p>
    <w:p w:rsidR="00273A63" w:rsidRDefault="00273A63">
      <w:pPr>
        <w:pStyle w:val="ConsPlusNormal"/>
        <w:ind w:firstLine="540"/>
        <w:jc w:val="both"/>
      </w:pPr>
      <w:r>
        <w:t>оценка экономической эффективности технологических процессов, их экологической безопасности и технологических рисков при внедрении новых технологий;</w:t>
      </w:r>
    </w:p>
    <w:p w:rsidR="00273A63" w:rsidRDefault="00273A63">
      <w:pPr>
        <w:pStyle w:val="ConsPlusNormal"/>
        <w:ind w:firstLine="540"/>
        <w:jc w:val="both"/>
      </w:pPr>
      <w:r>
        <w:t>разработка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 на основе алгоритмов и программ расчетов параметров технологических процессов;</w:t>
      </w:r>
    </w:p>
    <w:p w:rsidR="00273A63" w:rsidRDefault="00273A63">
      <w:pPr>
        <w:pStyle w:val="ConsPlusNormal"/>
        <w:ind w:firstLine="540"/>
        <w:jc w:val="both"/>
      </w:pPr>
      <w:r>
        <w:t>разработка систем управления процессами и производством;</w:t>
      </w:r>
    </w:p>
    <w:p w:rsidR="00273A63" w:rsidRDefault="00273A6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>организация работы коллектива исполнителей, принятие управленческих решений, организация повышения квалификации сотрудников подразделений в области профессиональной деятельности;</w:t>
      </w:r>
    </w:p>
    <w:p w:rsidR="00273A63" w:rsidRDefault="00273A63">
      <w:pPr>
        <w:pStyle w:val="ConsPlusNormal"/>
        <w:ind w:firstLine="540"/>
        <w:jc w:val="both"/>
      </w:pPr>
      <w:r>
        <w:t>внедрение результатов научно-исследовательских разработок в производство;</w:t>
      </w:r>
    </w:p>
    <w:p w:rsidR="00273A63" w:rsidRDefault="00273A63">
      <w:pPr>
        <w:pStyle w:val="ConsPlusNormal"/>
        <w:ind w:firstLine="540"/>
        <w:jc w:val="both"/>
      </w:pPr>
      <w:r>
        <w:t>организация и участие в работе производственных природоохранных структур, органов надзора за экологической безопасностью на предприятиях и в регионах;</w:t>
      </w:r>
    </w:p>
    <w:p w:rsidR="00273A63" w:rsidRDefault="00273A63">
      <w:pPr>
        <w:pStyle w:val="ConsPlusNormal"/>
        <w:ind w:firstLine="540"/>
        <w:jc w:val="both"/>
      </w:pPr>
      <w:r>
        <w:t>проведение экологического аудита и мероприятий, связанных с защитой окружающей среды;</w:t>
      </w:r>
    </w:p>
    <w:p w:rsidR="00273A63" w:rsidRDefault="00273A63">
      <w:pPr>
        <w:pStyle w:val="ConsPlusNormal"/>
        <w:ind w:firstLine="540"/>
        <w:jc w:val="both"/>
      </w:pPr>
      <w:r>
        <w:t>осуществление производственного, экологического контроля и управления качеством продукции;</w:t>
      </w:r>
    </w:p>
    <w:p w:rsidR="00273A63" w:rsidRDefault="00273A63">
      <w:pPr>
        <w:pStyle w:val="ConsPlusNormal"/>
        <w:ind w:firstLine="540"/>
        <w:jc w:val="both"/>
      </w:pPr>
      <w:r>
        <w:lastRenderedPageBreak/>
        <w:t>проектная деятельность:</w:t>
      </w:r>
    </w:p>
    <w:p w:rsidR="00273A63" w:rsidRDefault="00273A63">
      <w:pPr>
        <w:pStyle w:val="ConsPlusNormal"/>
        <w:ind w:firstLine="540"/>
        <w:jc w:val="both"/>
      </w:pPr>
      <w:r>
        <w:t>разработка и анализ альтернативных технологических процессов, прогнозирование технологических, экономических и экологических последствий;</w:t>
      </w:r>
    </w:p>
    <w:p w:rsidR="00273A63" w:rsidRDefault="00273A63">
      <w:pPr>
        <w:pStyle w:val="ConsPlusNormal"/>
        <w:ind w:firstLine="540"/>
        <w:jc w:val="both"/>
      </w:pPr>
      <w:r>
        <w:t>подготовка заданий на разработку проектных решений;</w:t>
      </w:r>
    </w:p>
    <w:p w:rsidR="00273A63" w:rsidRDefault="00273A63">
      <w:pPr>
        <w:pStyle w:val="ConsPlusNormal"/>
        <w:ind w:firstLine="540"/>
        <w:jc w:val="both"/>
      </w:pPr>
      <w:r>
        <w:t>разработка проектов, технических условий, стандартов и технических описаний новых материалов и изделий;</w:t>
      </w:r>
    </w:p>
    <w:p w:rsidR="00273A63" w:rsidRDefault="00273A63">
      <w:pPr>
        <w:pStyle w:val="ConsPlusNormal"/>
        <w:ind w:firstLine="540"/>
        <w:jc w:val="both"/>
      </w:pPr>
      <w:r>
        <w:t>разработка разделов "Охрана окружающей природной среды" в обоснованиях инвестиций и проектах;</w:t>
      </w:r>
    </w:p>
    <w:p w:rsidR="00273A63" w:rsidRDefault="00273A63">
      <w:pPr>
        <w:pStyle w:val="ConsPlusNormal"/>
        <w:ind w:firstLine="540"/>
        <w:jc w:val="both"/>
      </w:pPr>
      <w:r>
        <w:t xml:space="preserve">участие в разработке проектов новых </w:t>
      </w:r>
      <w:proofErr w:type="spellStart"/>
      <w:r>
        <w:t>энерго</w:t>
      </w:r>
      <w:proofErr w:type="spellEnd"/>
      <w:r>
        <w:t>-, ресурсосберегающих и экологически безопасных производств;</w:t>
      </w:r>
    </w:p>
    <w:p w:rsidR="00273A63" w:rsidRDefault="00273A63">
      <w:pPr>
        <w:pStyle w:val="ConsPlusNormal"/>
        <w:ind w:firstLine="540"/>
        <w:jc w:val="both"/>
      </w:pPr>
      <w:r>
        <w:t>педагогическая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>разработка учебно-методической документации, проведение лабораторных и практических занятий, разработка методов контроля знаний обучающихся;</w:t>
      </w:r>
    </w:p>
    <w:p w:rsidR="00273A63" w:rsidRDefault="00273A63">
      <w:pPr>
        <w:pStyle w:val="ConsPlusNormal"/>
        <w:ind w:firstLine="540"/>
        <w:jc w:val="both"/>
      </w:pPr>
      <w:r>
        <w:t>подготовка мультимедийных материалов для модернизации учебного процесса.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273A63" w:rsidRDefault="00273A63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273A63" w:rsidRDefault="00273A63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273A63" w:rsidRDefault="00273A63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273A63" w:rsidRDefault="00273A63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273A63" w:rsidRDefault="00273A63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273A63" w:rsidRDefault="00273A63">
      <w:pPr>
        <w:pStyle w:val="ConsPlusNormal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(ОПК-1);</w:t>
      </w:r>
    </w:p>
    <w:p w:rsidR="00273A63" w:rsidRDefault="00273A63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73A63" w:rsidRDefault="00273A63">
      <w:pPr>
        <w:pStyle w:val="ConsPlusNormal"/>
        <w:ind w:firstLine="540"/>
        <w:jc w:val="both"/>
      </w:pPr>
      <w:r>
        <w:t>способностью к профессиональной эксплуатации современного оборудования и приборов в соответствии с направлением и профилем подготовки (ОПК-3);</w:t>
      </w:r>
    </w:p>
    <w:p w:rsidR="00273A63" w:rsidRDefault="00273A63">
      <w:pPr>
        <w:pStyle w:val="ConsPlusNormal"/>
        <w:ind w:firstLine="540"/>
        <w:jc w:val="both"/>
      </w:pPr>
      <w:r>
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 (ОПК-4);</w:t>
      </w:r>
    </w:p>
    <w:p w:rsidR="00273A63" w:rsidRDefault="00273A63">
      <w:pPr>
        <w:pStyle w:val="ConsPlusNormal"/>
        <w:ind w:firstLine="540"/>
        <w:jc w:val="both"/>
      </w:pPr>
      <w:r>
        <w:t>готовностью к защите объектов интеллектуальной собственности и коммерциализации прав на объекты интеллектуальной собственности (ОПК-5).</w:t>
      </w:r>
    </w:p>
    <w:p w:rsidR="00273A63" w:rsidRDefault="00273A63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 xml:space="preserve">способностью формулировать научно-исследовательские задачи в области реализации </w:t>
      </w:r>
      <w:proofErr w:type="spellStart"/>
      <w:r>
        <w:t>энерго</w:t>
      </w:r>
      <w:proofErr w:type="spellEnd"/>
      <w:r>
        <w:t>- и ресурсосбережения и решать их (ПК-1);</w:t>
      </w:r>
    </w:p>
    <w:p w:rsidR="00273A63" w:rsidRDefault="00273A63">
      <w:pPr>
        <w:pStyle w:val="ConsPlusNormal"/>
        <w:ind w:firstLine="540"/>
        <w:jc w:val="both"/>
      </w:pPr>
      <w:r>
        <w:t>способностью организовать самостоятельную и коллективную научно-исследовательскую работу (ПК-2);</w:t>
      </w:r>
    </w:p>
    <w:p w:rsidR="00273A63" w:rsidRDefault="00273A63">
      <w:pPr>
        <w:pStyle w:val="ConsPlusNormal"/>
        <w:ind w:firstLine="540"/>
        <w:jc w:val="both"/>
      </w:pPr>
      <w:r>
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 (ПК-3);</w:t>
      </w:r>
    </w:p>
    <w:p w:rsidR="00273A63" w:rsidRDefault="00273A63">
      <w:pPr>
        <w:pStyle w:val="ConsPlusNormal"/>
        <w:ind w:firstLine="540"/>
        <w:jc w:val="both"/>
      </w:pPr>
      <w:r>
        <w:t>способностью использовать современные методики и методы, в проведении экспериментов и испытаний, анализировать их результаты и осуществлять их корректную интерпретацию (ПК-4);</w:t>
      </w:r>
    </w:p>
    <w:p w:rsidR="00273A63" w:rsidRDefault="00273A63">
      <w:pPr>
        <w:pStyle w:val="ConsPlusNormal"/>
        <w:ind w:firstLine="540"/>
        <w:jc w:val="both"/>
      </w:pPr>
      <w:r>
        <w:t>способностью составлять научно-технические отчеты и готовить публикации по результатам выполненных исследований (ПК-5);</w:t>
      </w:r>
    </w:p>
    <w:p w:rsidR="00273A63" w:rsidRDefault="00273A63">
      <w:pPr>
        <w:pStyle w:val="ConsPlusNormal"/>
        <w:ind w:firstLine="540"/>
        <w:jc w:val="both"/>
      </w:pPr>
      <w:r>
        <w:lastRenderedPageBreak/>
        <w:t>готовностью разрабатывать математические модели и осуществлять их экспериментальную проверку (ПК-6);</w:t>
      </w:r>
    </w:p>
    <w:p w:rsidR="00273A63" w:rsidRDefault="00273A6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 xml:space="preserve">готовностью к разработке мероприятий по </w:t>
      </w:r>
      <w:proofErr w:type="spellStart"/>
      <w:r>
        <w:t>энерго</w:t>
      </w:r>
      <w:proofErr w:type="spellEnd"/>
      <w:r>
        <w:t>- и ресурсосбережению, выбору оборудования и технологической оснастке (ПК-7);</w:t>
      </w:r>
    </w:p>
    <w:p w:rsidR="00273A63" w:rsidRDefault="00273A63">
      <w:pPr>
        <w:pStyle w:val="ConsPlusNormal"/>
        <w:ind w:firstLine="540"/>
        <w:jc w:val="both"/>
      </w:pPr>
      <w:r>
        <w:t>готовностью к разработке технических заданий на проектирование и изготовление нестандартного оборудования (ПК-8);</w:t>
      </w:r>
    </w:p>
    <w:p w:rsidR="00273A63" w:rsidRDefault="00273A63">
      <w:pPr>
        <w:pStyle w:val="ConsPlusNormal"/>
        <w:ind w:firstLine="540"/>
        <w:jc w:val="both"/>
      </w:pPr>
      <w:r>
        <w:t xml:space="preserve">способностью к анализу технологических процессов с целью повышения показателей </w:t>
      </w:r>
      <w:proofErr w:type="spellStart"/>
      <w:r>
        <w:t>энерго</w:t>
      </w:r>
      <w:proofErr w:type="spellEnd"/>
      <w:r>
        <w:t>- и ресурсосбережения, к оценке экономической эффективности технологических процессов, их экологической безопасности (ПК-9);</w:t>
      </w:r>
    </w:p>
    <w:p w:rsidR="00273A63" w:rsidRDefault="00273A63">
      <w:pPr>
        <w:pStyle w:val="ConsPlusNormal"/>
        <w:ind w:firstLine="540"/>
        <w:jc w:val="both"/>
      </w:pPr>
      <w:r>
        <w:t>способностью оценивать инновационный и технологический риски при внедрении новых технологий (ПК-10);</w:t>
      </w:r>
    </w:p>
    <w:p w:rsidR="00273A63" w:rsidRDefault="00273A63">
      <w:pPr>
        <w:pStyle w:val="ConsPlusNormal"/>
        <w:ind w:firstLine="540"/>
        <w:jc w:val="both"/>
      </w:pPr>
      <w:r>
        <w:t>способностью разрабатывать мероприятия по комплексному использованию сырья, по замене дефицитных материалов (ПК-11);</w:t>
      </w:r>
    </w:p>
    <w:p w:rsidR="00273A63" w:rsidRDefault="00273A63">
      <w:pPr>
        <w:pStyle w:val="ConsPlusNormal"/>
        <w:ind w:firstLine="540"/>
        <w:jc w:val="both"/>
      </w:pPr>
      <w:r>
        <w:t>способностью создавать технологии утилизации отходов и системы обеспечения экологической безопасности производства (ПК-12);</w:t>
      </w:r>
    </w:p>
    <w:p w:rsidR="00273A63" w:rsidRDefault="00273A6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>способностью оценивать экономические и экологические последствия принимаемых организационно-управленческих решений (ПК-13);</w:t>
      </w:r>
    </w:p>
    <w:p w:rsidR="00273A63" w:rsidRDefault="00273A63">
      <w:pPr>
        <w:pStyle w:val="ConsPlusNormal"/>
        <w:ind w:firstLine="540"/>
        <w:jc w:val="both"/>
      </w:pPr>
      <w:r>
        <w:t>готовностью к организации работы коллектива исполнителей, принятию решений и определению приоритетности выполняемых работ (ПК-14);</w:t>
      </w:r>
    </w:p>
    <w:p w:rsidR="00273A63" w:rsidRDefault="00273A63">
      <w:pPr>
        <w:pStyle w:val="ConsPlusNormal"/>
        <w:ind w:firstLine="540"/>
        <w:jc w:val="both"/>
      </w:pPr>
      <w:r>
        <w:t>способностью находить оптимальные решения при создании продукции с учетом требований качества, надежности, стоимости и экологической безопасности производств (ПК-15);</w:t>
      </w:r>
    </w:p>
    <w:p w:rsidR="00273A63" w:rsidRDefault="00273A63">
      <w:pPr>
        <w:pStyle w:val="ConsPlusNormal"/>
        <w:ind w:firstLine="540"/>
        <w:jc w:val="both"/>
      </w:pPr>
      <w:r>
        <w:t>способностью использовать современные системы управления качеством в конкретных условиях производства на основе международных стандартов (ПК-16);</w:t>
      </w:r>
    </w:p>
    <w:p w:rsidR="00273A63" w:rsidRDefault="00273A63">
      <w:pPr>
        <w:pStyle w:val="ConsPlusNormal"/>
        <w:ind w:firstLine="540"/>
        <w:jc w:val="both"/>
      </w:pPr>
      <w:r>
        <w:t>готовностью разрабатывать информационные системы планирования и управления предприятием (ПК-17);</w:t>
      </w:r>
    </w:p>
    <w:p w:rsidR="00273A63" w:rsidRDefault="00273A63">
      <w:pPr>
        <w:pStyle w:val="ConsPlusNormal"/>
        <w:ind w:firstLine="540"/>
        <w:jc w:val="both"/>
      </w:pPr>
      <w:r>
        <w:t>проектная деятельность:</w:t>
      </w:r>
    </w:p>
    <w:p w:rsidR="00273A63" w:rsidRDefault="00273A63">
      <w:pPr>
        <w:pStyle w:val="ConsPlusNormal"/>
        <w:ind w:firstLine="540"/>
        <w:jc w:val="both"/>
      </w:pPr>
      <w:r>
        <w:t>способностью к проектной деятельности в профессиональной сфере на основе системного подхода и использования моделей для описания и прогнозирования ситуаций, осуществления качественного и количественного анализа процессов в целом и отдельных технологических стадий (ПК-18);</w:t>
      </w:r>
    </w:p>
    <w:p w:rsidR="00273A63" w:rsidRDefault="00273A63">
      <w:pPr>
        <w:pStyle w:val="ConsPlusNormal"/>
        <w:ind w:firstLine="540"/>
        <w:jc w:val="both"/>
      </w:pPr>
      <w:r>
        <w:t>способность формулировать задания на разработку проектных решений (ПК-19);</w:t>
      </w:r>
    </w:p>
    <w:p w:rsidR="00273A63" w:rsidRDefault="00273A63">
      <w:pPr>
        <w:pStyle w:val="ConsPlusNormal"/>
        <w:ind w:firstLine="540"/>
        <w:jc w:val="both"/>
      </w:pPr>
      <w:r>
        <w:t>готовностью к проведению патентных исследований с целью обеспечения патентной чистоты новых проектных решений и определения показателей технического уровня проекта (ПК-20);</w:t>
      </w:r>
    </w:p>
    <w:p w:rsidR="00273A63" w:rsidRDefault="00273A63">
      <w:pPr>
        <w:pStyle w:val="ConsPlusNormal"/>
        <w:ind w:firstLine="540"/>
        <w:jc w:val="both"/>
      </w:pPr>
      <w:r>
        <w:t>способностью проводить технические и технологические расчеты по проектам, технико-экономической, функционально-стоимостной и эколого-экономической эффективности проекта (ПК-21);</w:t>
      </w:r>
    </w:p>
    <w:p w:rsidR="00273A63" w:rsidRDefault="00273A63">
      <w:pPr>
        <w:pStyle w:val="ConsPlusNormal"/>
        <w:ind w:firstLine="540"/>
        <w:jc w:val="both"/>
      </w:pPr>
      <w:r>
        <w:t>готовностью к оценке инновационного потенциала проекта (ПК-22);</w:t>
      </w:r>
    </w:p>
    <w:p w:rsidR="00273A63" w:rsidRDefault="00273A63">
      <w:pPr>
        <w:pStyle w:val="ConsPlusNormal"/>
        <w:ind w:firstLine="540"/>
        <w:jc w:val="both"/>
      </w:pPr>
      <w:r>
        <w:t>способностью использовать пакеты прикладных программ при выполнении проектных работ (ПК-23);</w:t>
      </w:r>
    </w:p>
    <w:p w:rsidR="00273A63" w:rsidRDefault="00273A63">
      <w:pPr>
        <w:pStyle w:val="ConsPlusNormal"/>
        <w:ind w:firstLine="540"/>
        <w:jc w:val="both"/>
      </w:pPr>
      <w:r>
        <w:t>способностью разрабатывать методические и нормативные документы, техническую документацию, а также предложения и мероприятия по реализации разработанных проектов и программ (ПК-24);</w:t>
      </w:r>
    </w:p>
    <w:p w:rsidR="00273A63" w:rsidRDefault="00273A63">
      <w:pPr>
        <w:pStyle w:val="ConsPlusNormal"/>
        <w:ind w:firstLine="540"/>
        <w:jc w:val="both"/>
      </w:pPr>
      <w:r>
        <w:t>педагогическая деятельность:</w:t>
      </w:r>
    </w:p>
    <w:p w:rsidR="00273A63" w:rsidRDefault="00273A63">
      <w:pPr>
        <w:pStyle w:val="ConsPlusNormal"/>
        <w:ind w:firstLine="540"/>
        <w:jc w:val="both"/>
      </w:pPr>
      <w:r>
        <w:t>готовностью к разработке учебно-методической документации для обеспечения учебного процесса (ПК-25);</w:t>
      </w:r>
    </w:p>
    <w:p w:rsidR="00273A63" w:rsidRDefault="00273A63">
      <w:pPr>
        <w:pStyle w:val="ConsPlusNormal"/>
        <w:ind w:firstLine="540"/>
        <w:jc w:val="both"/>
      </w:pPr>
      <w:r>
        <w:t>готовностью к постановке новых лабораторных работ и проведению практических занятий (ПК-26).</w:t>
      </w:r>
    </w:p>
    <w:p w:rsidR="00273A63" w:rsidRDefault="00273A63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273A63" w:rsidRDefault="00273A63">
      <w:pPr>
        <w:pStyle w:val="ConsPlusNormal"/>
        <w:ind w:firstLine="540"/>
        <w:jc w:val="both"/>
      </w:pPr>
      <w:r>
        <w:lastRenderedPageBreak/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273A63" w:rsidRDefault="00273A63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VI. ТРЕБОВАНИЯ К СТРУКТУРЕ ПРОГРАММЫ МАГИСТРАТУРЫ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73A63" w:rsidRDefault="00273A63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273A63" w:rsidRDefault="00273A63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73A63" w:rsidRDefault="00273A63">
      <w:pPr>
        <w:pStyle w:val="ConsPlusNormal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273A63" w:rsidRDefault="00273A63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73A63" w:rsidRDefault="00273A63">
      <w:pPr>
        <w:pStyle w:val="ConsPlusNormal"/>
        <w:ind w:firstLine="540"/>
        <w:jc w:val="both"/>
      </w:pPr>
      <w:r>
        <w:t>--------------------------------</w:t>
      </w:r>
    </w:p>
    <w:p w:rsidR="00273A63" w:rsidRDefault="00273A6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73A63" w:rsidRDefault="00273A63">
      <w:pPr>
        <w:sectPr w:rsidR="00273A63" w:rsidSect="00A36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Структура программы магистратуры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right"/>
      </w:pPr>
      <w:r>
        <w:t>Таблица</w:t>
      </w:r>
    </w:p>
    <w:p w:rsidR="00273A63" w:rsidRDefault="00273A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6360"/>
        <w:gridCol w:w="2160"/>
      </w:tblGrid>
      <w:tr w:rsidR="00273A63">
        <w:tc>
          <w:tcPr>
            <w:tcW w:w="7500" w:type="dxa"/>
            <w:gridSpan w:val="2"/>
          </w:tcPr>
          <w:p w:rsidR="00273A63" w:rsidRDefault="00273A6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273A63">
        <w:tc>
          <w:tcPr>
            <w:tcW w:w="1140" w:type="dxa"/>
            <w:vMerge w:val="restart"/>
          </w:tcPr>
          <w:p w:rsidR="00273A63" w:rsidRDefault="00273A63">
            <w:pPr>
              <w:pStyle w:val="ConsPlusNormal"/>
            </w:pPr>
            <w:bookmarkStart w:id="2" w:name="P193"/>
            <w:bookmarkEnd w:id="2"/>
            <w:r>
              <w:t>Блок 1</w:t>
            </w:r>
          </w:p>
        </w:tc>
        <w:tc>
          <w:tcPr>
            <w:tcW w:w="6360" w:type="dxa"/>
          </w:tcPr>
          <w:p w:rsidR="00273A63" w:rsidRDefault="00273A6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60</w:t>
            </w:r>
          </w:p>
        </w:tc>
      </w:tr>
      <w:tr w:rsidR="00273A63">
        <w:tc>
          <w:tcPr>
            <w:tcW w:w="1140" w:type="dxa"/>
            <w:vMerge/>
          </w:tcPr>
          <w:p w:rsidR="00273A63" w:rsidRDefault="00273A63"/>
        </w:tc>
        <w:tc>
          <w:tcPr>
            <w:tcW w:w="6360" w:type="dxa"/>
          </w:tcPr>
          <w:p w:rsidR="00273A63" w:rsidRDefault="00273A63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18 - 24</w:t>
            </w:r>
          </w:p>
        </w:tc>
      </w:tr>
      <w:tr w:rsidR="00273A63">
        <w:tc>
          <w:tcPr>
            <w:tcW w:w="1140" w:type="dxa"/>
            <w:vMerge/>
          </w:tcPr>
          <w:p w:rsidR="00273A63" w:rsidRDefault="00273A63"/>
        </w:tc>
        <w:tc>
          <w:tcPr>
            <w:tcW w:w="6360" w:type="dxa"/>
          </w:tcPr>
          <w:p w:rsidR="00273A63" w:rsidRDefault="00273A6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36 - 42</w:t>
            </w:r>
          </w:p>
        </w:tc>
      </w:tr>
      <w:tr w:rsidR="00273A63">
        <w:tc>
          <w:tcPr>
            <w:tcW w:w="1140" w:type="dxa"/>
            <w:vMerge w:val="restart"/>
          </w:tcPr>
          <w:p w:rsidR="00273A63" w:rsidRDefault="00273A63">
            <w:pPr>
              <w:pStyle w:val="ConsPlusNormal"/>
            </w:pPr>
            <w:bookmarkStart w:id="3" w:name="P200"/>
            <w:bookmarkEnd w:id="3"/>
            <w:r>
              <w:t>Блок 2</w:t>
            </w:r>
          </w:p>
        </w:tc>
        <w:tc>
          <w:tcPr>
            <w:tcW w:w="6360" w:type="dxa"/>
          </w:tcPr>
          <w:p w:rsidR="00273A63" w:rsidRDefault="00273A6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51 - 54</w:t>
            </w:r>
          </w:p>
        </w:tc>
      </w:tr>
      <w:tr w:rsidR="00273A63">
        <w:tc>
          <w:tcPr>
            <w:tcW w:w="1140" w:type="dxa"/>
            <w:vMerge/>
          </w:tcPr>
          <w:p w:rsidR="00273A63" w:rsidRDefault="00273A63"/>
        </w:tc>
        <w:tc>
          <w:tcPr>
            <w:tcW w:w="6360" w:type="dxa"/>
          </w:tcPr>
          <w:p w:rsidR="00273A63" w:rsidRDefault="00273A6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51 - 54</w:t>
            </w:r>
          </w:p>
        </w:tc>
      </w:tr>
      <w:tr w:rsidR="00273A63">
        <w:tc>
          <w:tcPr>
            <w:tcW w:w="1140" w:type="dxa"/>
          </w:tcPr>
          <w:p w:rsidR="00273A63" w:rsidRDefault="00273A63">
            <w:pPr>
              <w:pStyle w:val="ConsPlusNormal"/>
            </w:pPr>
            <w:bookmarkStart w:id="4" w:name="P205"/>
            <w:bookmarkEnd w:id="4"/>
            <w:r>
              <w:t>Блок 3</w:t>
            </w:r>
          </w:p>
        </w:tc>
        <w:tc>
          <w:tcPr>
            <w:tcW w:w="6360" w:type="dxa"/>
          </w:tcPr>
          <w:p w:rsidR="00273A63" w:rsidRDefault="00273A6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6 - 9</w:t>
            </w:r>
          </w:p>
        </w:tc>
      </w:tr>
      <w:tr w:rsidR="00273A63">
        <w:tc>
          <w:tcPr>
            <w:tcW w:w="7500" w:type="dxa"/>
            <w:gridSpan w:val="2"/>
          </w:tcPr>
          <w:p w:rsidR="00273A63" w:rsidRDefault="00273A6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273A63" w:rsidRDefault="00273A63">
            <w:pPr>
              <w:pStyle w:val="ConsPlusNormal"/>
              <w:jc w:val="center"/>
            </w:pPr>
            <w:r>
              <w:t>120</w:t>
            </w:r>
          </w:p>
        </w:tc>
      </w:tr>
    </w:tbl>
    <w:p w:rsidR="00273A63" w:rsidRDefault="00273A63">
      <w:pPr>
        <w:sectPr w:rsidR="00273A63">
          <w:pgSz w:w="16838" w:h="11905"/>
          <w:pgMar w:top="1701" w:right="1134" w:bottom="850" w:left="1134" w:header="0" w:footer="0" w:gutter="0"/>
          <w:cols w:space="720"/>
        </w:sectPr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93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00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(модулей), практик (в том числе НИР) становится обязательным для освоения обучающимся.</w:t>
      </w:r>
    </w:p>
    <w:p w:rsidR="00273A63" w:rsidRDefault="00273A63">
      <w:pPr>
        <w:pStyle w:val="ConsPlusNormal"/>
        <w:ind w:firstLine="540"/>
        <w:jc w:val="both"/>
      </w:pPr>
      <w:r>
        <w:t xml:space="preserve">6.5. В </w:t>
      </w:r>
      <w:hyperlink w:anchor="P20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273A63" w:rsidRDefault="00273A63">
      <w:pPr>
        <w:pStyle w:val="ConsPlusNormal"/>
        <w:ind w:firstLine="540"/>
        <w:jc w:val="both"/>
      </w:pPr>
      <w:r>
        <w:t>Типы учебной практики:</w:t>
      </w:r>
    </w:p>
    <w:p w:rsidR="00273A63" w:rsidRDefault="00273A6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273A63" w:rsidRDefault="00273A63">
      <w:pPr>
        <w:pStyle w:val="ConsPlusNormal"/>
        <w:ind w:firstLine="540"/>
        <w:jc w:val="both"/>
      </w:pPr>
      <w:r>
        <w:t>Типы производственной практики:</w:t>
      </w:r>
    </w:p>
    <w:p w:rsidR="00273A63" w:rsidRDefault="00273A6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273A63" w:rsidRDefault="00273A63">
      <w:pPr>
        <w:pStyle w:val="ConsPlusNormal"/>
        <w:ind w:firstLine="540"/>
        <w:jc w:val="both"/>
      </w:pPr>
      <w:r>
        <w:t>НИР.</w:t>
      </w:r>
    </w:p>
    <w:p w:rsidR="00273A63" w:rsidRDefault="00273A63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273A63" w:rsidRDefault="00273A63">
      <w:pPr>
        <w:pStyle w:val="ConsPlusNormal"/>
        <w:ind w:firstLine="540"/>
        <w:jc w:val="both"/>
      </w:pPr>
      <w:r>
        <w:t>стационарная;</w:t>
      </w:r>
    </w:p>
    <w:p w:rsidR="00273A63" w:rsidRDefault="00273A63">
      <w:pPr>
        <w:pStyle w:val="ConsPlusNormal"/>
        <w:ind w:firstLine="540"/>
        <w:jc w:val="both"/>
      </w:pPr>
      <w:r>
        <w:t>выездная.</w:t>
      </w:r>
    </w:p>
    <w:p w:rsidR="00273A63" w:rsidRDefault="00273A63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73A63" w:rsidRDefault="00273A63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273A63" w:rsidRDefault="00273A6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273A63" w:rsidRDefault="00273A6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73A63" w:rsidRDefault="00273A63">
      <w:pPr>
        <w:pStyle w:val="ConsPlusNormal"/>
        <w:ind w:firstLine="540"/>
        <w:jc w:val="both"/>
      </w:pPr>
      <w:r>
        <w:t xml:space="preserve">6.6. В </w:t>
      </w:r>
      <w:hyperlink w:anchor="P2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73A63" w:rsidRDefault="00273A63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73A63" w:rsidRDefault="00273A63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9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center"/>
      </w:pPr>
      <w:r>
        <w:t>VII. ТРЕБОВАНИЯ К УСЛОВИЯМ РЕАЛИЗАЦИИ</w:t>
      </w:r>
    </w:p>
    <w:p w:rsidR="00273A63" w:rsidRDefault="00273A63">
      <w:pPr>
        <w:pStyle w:val="ConsPlusNormal"/>
        <w:jc w:val="center"/>
      </w:pPr>
      <w:r>
        <w:t>ПРОГРАММЫ МАГИСТРАТУРЫ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273A63" w:rsidRDefault="00273A63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73A63" w:rsidRDefault="00273A63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73A63" w:rsidRDefault="00273A6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73A63" w:rsidRDefault="00273A6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73A63" w:rsidRDefault="00273A6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73A63" w:rsidRDefault="00273A6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73A63" w:rsidRDefault="00273A6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73A63" w:rsidRDefault="00273A6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73A63" w:rsidRDefault="00273A6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73A63" w:rsidRDefault="00273A63">
      <w:pPr>
        <w:pStyle w:val="ConsPlusNormal"/>
        <w:ind w:firstLine="540"/>
        <w:jc w:val="both"/>
      </w:pPr>
      <w:r>
        <w:t>--------------------------------</w:t>
      </w:r>
    </w:p>
    <w:p w:rsidR="00273A63" w:rsidRDefault="00273A6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73A63" w:rsidRDefault="00273A63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</w:t>
      </w:r>
      <w:r>
        <w:lastRenderedPageBreak/>
        <w:t>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73A63" w:rsidRDefault="00273A6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73A63" w:rsidRDefault="00273A63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--------------------------------</w:t>
      </w:r>
    </w:p>
    <w:p w:rsidR="00273A63" w:rsidRDefault="00273A63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273A63" w:rsidRDefault="00273A63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273A63" w:rsidRDefault="00273A6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75 процентов для программы академической магистратуры;</w:t>
      </w:r>
    </w:p>
    <w:p w:rsidR="00273A63" w:rsidRDefault="00273A63">
      <w:pPr>
        <w:pStyle w:val="ConsPlusNormal"/>
        <w:ind w:firstLine="540"/>
        <w:jc w:val="both"/>
      </w:pPr>
      <w:r>
        <w:t>60 процентов для программы прикладной магистратуры.</w:t>
      </w:r>
    </w:p>
    <w:p w:rsidR="00273A63" w:rsidRDefault="00273A6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273A63" w:rsidRDefault="00273A63">
      <w:pPr>
        <w:pStyle w:val="ConsPlusNormal"/>
        <w:ind w:firstLine="540"/>
        <w:jc w:val="both"/>
      </w:pPr>
      <w:r>
        <w:t>10 процентов для программы прикладной магистратуры,</w:t>
      </w:r>
    </w:p>
    <w:p w:rsidR="00273A63" w:rsidRDefault="00273A63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273A63" w:rsidRDefault="00273A63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73A63" w:rsidRDefault="00273A6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73A63" w:rsidRDefault="00273A6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73A63" w:rsidRDefault="00273A6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73A63" w:rsidRDefault="00273A6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73A63" w:rsidRDefault="00273A63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273A63" w:rsidRDefault="00273A6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73A63" w:rsidRDefault="00273A63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273A63" w:rsidRDefault="00273A6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73A63" w:rsidRDefault="00273A6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273A63" w:rsidRDefault="00273A6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jc w:val="both"/>
      </w:pPr>
    </w:p>
    <w:p w:rsidR="00273A63" w:rsidRDefault="00273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712" w:rsidRDefault="00F82712"/>
    <w:sectPr w:rsidR="00F82712" w:rsidSect="001F20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63"/>
    <w:rsid w:val="0000062A"/>
    <w:rsid w:val="0000116B"/>
    <w:rsid w:val="000122DD"/>
    <w:rsid w:val="00015969"/>
    <w:rsid w:val="000160C5"/>
    <w:rsid w:val="000175E0"/>
    <w:rsid w:val="000228C4"/>
    <w:rsid w:val="00022E2B"/>
    <w:rsid w:val="000254D6"/>
    <w:rsid w:val="000303D7"/>
    <w:rsid w:val="00030570"/>
    <w:rsid w:val="000312B6"/>
    <w:rsid w:val="00031F9F"/>
    <w:rsid w:val="00043069"/>
    <w:rsid w:val="00051513"/>
    <w:rsid w:val="000520B0"/>
    <w:rsid w:val="0005492A"/>
    <w:rsid w:val="00056107"/>
    <w:rsid w:val="00061ED9"/>
    <w:rsid w:val="0006392E"/>
    <w:rsid w:val="000649B9"/>
    <w:rsid w:val="00066D16"/>
    <w:rsid w:val="00072687"/>
    <w:rsid w:val="000746DB"/>
    <w:rsid w:val="0007797D"/>
    <w:rsid w:val="000779C9"/>
    <w:rsid w:val="00077CBB"/>
    <w:rsid w:val="0009011A"/>
    <w:rsid w:val="000913A1"/>
    <w:rsid w:val="0009281D"/>
    <w:rsid w:val="000952D3"/>
    <w:rsid w:val="00097476"/>
    <w:rsid w:val="00097801"/>
    <w:rsid w:val="000A24A7"/>
    <w:rsid w:val="000A338C"/>
    <w:rsid w:val="000A5B94"/>
    <w:rsid w:val="000A6B94"/>
    <w:rsid w:val="000B0FDE"/>
    <w:rsid w:val="000B230D"/>
    <w:rsid w:val="000B57EE"/>
    <w:rsid w:val="000C0B1D"/>
    <w:rsid w:val="000C4125"/>
    <w:rsid w:val="000C60A0"/>
    <w:rsid w:val="000C6EA0"/>
    <w:rsid w:val="000D0C10"/>
    <w:rsid w:val="000D42B1"/>
    <w:rsid w:val="000D4A76"/>
    <w:rsid w:val="000D59F0"/>
    <w:rsid w:val="000D5A33"/>
    <w:rsid w:val="000D5AFC"/>
    <w:rsid w:val="000D778B"/>
    <w:rsid w:val="000E1BD7"/>
    <w:rsid w:val="000E2E57"/>
    <w:rsid w:val="000F00DA"/>
    <w:rsid w:val="000F24F5"/>
    <w:rsid w:val="000F4208"/>
    <w:rsid w:val="000F420C"/>
    <w:rsid w:val="000F7F7A"/>
    <w:rsid w:val="001052EA"/>
    <w:rsid w:val="00105EBA"/>
    <w:rsid w:val="001060B1"/>
    <w:rsid w:val="00113F2F"/>
    <w:rsid w:val="0011456C"/>
    <w:rsid w:val="00115DBE"/>
    <w:rsid w:val="0012224C"/>
    <w:rsid w:val="0012484B"/>
    <w:rsid w:val="001335A9"/>
    <w:rsid w:val="00136069"/>
    <w:rsid w:val="001374C5"/>
    <w:rsid w:val="00137B7B"/>
    <w:rsid w:val="00137C0F"/>
    <w:rsid w:val="0014068E"/>
    <w:rsid w:val="00140A9B"/>
    <w:rsid w:val="001423E2"/>
    <w:rsid w:val="00151558"/>
    <w:rsid w:val="001517D3"/>
    <w:rsid w:val="00154908"/>
    <w:rsid w:val="00161C18"/>
    <w:rsid w:val="0016761A"/>
    <w:rsid w:val="00167F94"/>
    <w:rsid w:val="00171F10"/>
    <w:rsid w:val="00173F3B"/>
    <w:rsid w:val="00176671"/>
    <w:rsid w:val="00176F52"/>
    <w:rsid w:val="00177917"/>
    <w:rsid w:val="00177C03"/>
    <w:rsid w:val="00180550"/>
    <w:rsid w:val="00181274"/>
    <w:rsid w:val="0018244E"/>
    <w:rsid w:val="00185A52"/>
    <w:rsid w:val="0018631B"/>
    <w:rsid w:val="00190CA2"/>
    <w:rsid w:val="00195336"/>
    <w:rsid w:val="00196943"/>
    <w:rsid w:val="00197204"/>
    <w:rsid w:val="001A1573"/>
    <w:rsid w:val="001A244E"/>
    <w:rsid w:val="001B2E0B"/>
    <w:rsid w:val="001B7033"/>
    <w:rsid w:val="001C63ED"/>
    <w:rsid w:val="001C68EE"/>
    <w:rsid w:val="001D0002"/>
    <w:rsid w:val="001D1C95"/>
    <w:rsid w:val="001D2783"/>
    <w:rsid w:val="001D4CF0"/>
    <w:rsid w:val="001D5857"/>
    <w:rsid w:val="001D5B50"/>
    <w:rsid w:val="001D6217"/>
    <w:rsid w:val="001D632A"/>
    <w:rsid w:val="001D6410"/>
    <w:rsid w:val="001E0AA1"/>
    <w:rsid w:val="001E4178"/>
    <w:rsid w:val="001E5DC0"/>
    <w:rsid w:val="001F2D7D"/>
    <w:rsid w:val="001F4533"/>
    <w:rsid w:val="001F4792"/>
    <w:rsid w:val="001F5C08"/>
    <w:rsid w:val="001F771E"/>
    <w:rsid w:val="00201E6A"/>
    <w:rsid w:val="002040C3"/>
    <w:rsid w:val="002075C3"/>
    <w:rsid w:val="002143C6"/>
    <w:rsid w:val="00216006"/>
    <w:rsid w:val="00217919"/>
    <w:rsid w:val="002217DB"/>
    <w:rsid w:val="00222F6E"/>
    <w:rsid w:val="002249E1"/>
    <w:rsid w:val="00231162"/>
    <w:rsid w:val="00231A53"/>
    <w:rsid w:val="00231B82"/>
    <w:rsid w:val="002375D7"/>
    <w:rsid w:val="00240681"/>
    <w:rsid w:val="002430D3"/>
    <w:rsid w:val="00244208"/>
    <w:rsid w:val="00244BE3"/>
    <w:rsid w:val="00250495"/>
    <w:rsid w:val="00252356"/>
    <w:rsid w:val="0026019B"/>
    <w:rsid w:val="002644D9"/>
    <w:rsid w:val="00265E59"/>
    <w:rsid w:val="00272AC3"/>
    <w:rsid w:val="00273A63"/>
    <w:rsid w:val="00281FA5"/>
    <w:rsid w:val="00282941"/>
    <w:rsid w:val="00286C9C"/>
    <w:rsid w:val="002878F8"/>
    <w:rsid w:val="00293C97"/>
    <w:rsid w:val="002955A0"/>
    <w:rsid w:val="002A46DE"/>
    <w:rsid w:val="002A5683"/>
    <w:rsid w:val="002A7409"/>
    <w:rsid w:val="002B2330"/>
    <w:rsid w:val="002B76F3"/>
    <w:rsid w:val="002C05D6"/>
    <w:rsid w:val="002C71B5"/>
    <w:rsid w:val="002D0D06"/>
    <w:rsid w:val="002D538A"/>
    <w:rsid w:val="002D5E5C"/>
    <w:rsid w:val="002E19E5"/>
    <w:rsid w:val="002E7215"/>
    <w:rsid w:val="002E7E29"/>
    <w:rsid w:val="002F5EDE"/>
    <w:rsid w:val="002F6A7A"/>
    <w:rsid w:val="00300EF0"/>
    <w:rsid w:val="003020BB"/>
    <w:rsid w:val="00305292"/>
    <w:rsid w:val="00307CA9"/>
    <w:rsid w:val="0031000A"/>
    <w:rsid w:val="003121BF"/>
    <w:rsid w:val="00314B3E"/>
    <w:rsid w:val="003251F5"/>
    <w:rsid w:val="00330F6D"/>
    <w:rsid w:val="00331806"/>
    <w:rsid w:val="00332005"/>
    <w:rsid w:val="00335377"/>
    <w:rsid w:val="00342C64"/>
    <w:rsid w:val="00343970"/>
    <w:rsid w:val="00345C25"/>
    <w:rsid w:val="0035452D"/>
    <w:rsid w:val="0035460E"/>
    <w:rsid w:val="00357D73"/>
    <w:rsid w:val="0036096A"/>
    <w:rsid w:val="00360C9F"/>
    <w:rsid w:val="0036236A"/>
    <w:rsid w:val="00363BA6"/>
    <w:rsid w:val="003641EF"/>
    <w:rsid w:val="0036453F"/>
    <w:rsid w:val="0037328F"/>
    <w:rsid w:val="0037697A"/>
    <w:rsid w:val="00377A6C"/>
    <w:rsid w:val="003833FE"/>
    <w:rsid w:val="003836D6"/>
    <w:rsid w:val="00384E77"/>
    <w:rsid w:val="00386000"/>
    <w:rsid w:val="003877F4"/>
    <w:rsid w:val="00387C62"/>
    <w:rsid w:val="0039213C"/>
    <w:rsid w:val="00393C25"/>
    <w:rsid w:val="0039533F"/>
    <w:rsid w:val="00397A66"/>
    <w:rsid w:val="003A14CD"/>
    <w:rsid w:val="003A3981"/>
    <w:rsid w:val="003A7F2B"/>
    <w:rsid w:val="003B01FC"/>
    <w:rsid w:val="003B044C"/>
    <w:rsid w:val="003B0CA4"/>
    <w:rsid w:val="003B3F67"/>
    <w:rsid w:val="003B5795"/>
    <w:rsid w:val="003B6B0F"/>
    <w:rsid w:val="003C32BE"/>
    <w:rsid w:val="003C4A95"/>
    <w:rsid w:val="003D596E"/>
    <w:rsid w:val="003F0F6F"/>
    <w:rsid w:val="003F68AC"/>
    <w:rsid w:val="00401988"/>
    <w:rsid w:val="00401AA3"/>
    <w:rsid w:val="004029C3"/>
    <w:rsid w:val="00407849"/>
    <w:rsid w:val="00411D42"/>
    <w:rsid w:val="00413769"/>
    <w:rsid w:val="00416AF8"/>
    <w:rsid w:val="004268B6"/>
    <w:rsid w:val="00427523"/>
    <w:rsid w:val="0042756C"/>
    <w:rsid w:val="00432D05"/>
    <w:rsid w:val="00434D95"/>
    <w:rsid w:val="004351F7"/>
    <w:rsid w:val="00437AF9"/>
    <w:rsid w:val="004413E8"/>
    <w:rsid w:val="0044698D"/>
    <w:rsid w:val="00455955"/>
    <w:rsid w:val="00456C0F"/>
    <w:rsid w:val="00465541"/>
    <w:rsid w:val="00473DF9"/>
    <w:rsid w:val="0048089B"/>
    <w:rsid w:val="004835F4"/>
    <w:rsid w:val="00483BDB"/>
    <w:rsid w:val="004861CF"/>
    <w:rsid w:val="004864E2"/>
    <w:rsid w:val="004925C4"/>
    <w:rsid w:val="00494838"/>
    <w:rsid w:val="00495759"/>
    <w:rsid w:val="00496B00"/>
    <w:rsid w:val="004A43A8"/>
    <w:rsid w:val="004B02BC"/>
    <w:rsid w:val="004B0E91"/>
    <w:rsid w:val="004B2BDC"/>
    <w:rsid w:val="004C240D"/>
    <w:rsid w:val="004D0FE3"/>
    <w:rsid w:val="004D108C"/>
    <w:rsid w:val="004D157F"/>
    <w:rsid w:val="004D3528"/>
    <w:rsid w:val="004D35C7"/>
    <w:rsid w:val="004D6098"/>
    <w:rsid w:val="004D62B0"/>
    <w:rsid w:val="004E3468"/>
    <w:rsid w:val="004E5DA7"/>
    <w:rsid w:val="004E6578"/>
    <w:rsid w:val="004F08C9"/>
    <w:rsid w:val="004F1BDF"/>
    <w:rsid w:val="004F1D8B"/>
    <w:rsid w:val="004F5355"/>
    <w:rsid w:val="004F738E"/>
    <w:rsid w:val="00500100"/>
    <w:rsid w:val="00500948"/>
    <w:rsid w:val="00500B77"/>
    <w:rsid w:val="00505569"/>
    <w:rsid w:val="00511280"/>
    <w:rsid w:val="00515A59"/>
    <w:rsid w:val="00516441"/>
    <w:rsid w:val="00525E4C"/>
    <w:rsid w:val="0052616F"/>
    <w:rsid w:val="0052669E"/>
    <w:rsid w:val="00530782"/>
    <w:rsid w:val="00532B96"/>
    <w:rsid w:val="00532E69"/>
    <w:rsid w:val="00533DB2"/>
    <w:rsid w:val="00534A77"/>
    <w:rsid w:val="005367BC"/>
    <w:rsid w:val="00536F5B"/>
    <w:rsid w:val="00537DA3"/>
    <w:rsid w:val="005440D5"/>
    <w:rsid w:val="00544881"/>
    <w:rsid w:val="00550D5E"/>
    <w:rsid w:val="005536FE"/>
    <w:rsid w:val="0055659D"/>
    <w:rsid w:val="00556F2B"/>
    <w:rsid w:val="00557BA0"/>
    <w:rsid w:val="005611B5"/>
    <w:rsid w:val="005632B6"/>
    <w:rsid w:val="005642E4"/>
    <w:rsid w:val="00564399"/>
    <w:rsid w:val="005669C7"/>
    <w:rsid w:val="00570AB3"/>
    <w:rsid w:val="00572495"/>
    <w:rsid w:val="005741A2"/>
    <w:rsid w:val="005760D8"/>
    <w:rsid w:val="00583099"/>
    <w:rsid w:val="00583F34"/>
    <w:rsid w:val="0058402E"/>
    <w:rsid w:val="005859A5"/>
    <w:rsid w:val="00591DFD"/>
    <w:rsid w:val="0059288B"/>
    <w:rsid w:val="00594E95"/>
    <w:rsid w:val="005959D4"/>
    <w:rsid w:val="005971F9"/>
    <w:rsid w:val="005A0F22"/>
    <w:rsid w:val="005A62BC"/>
    <w:rsid w:val="005B0558"/>
    <w:rsid w:val="005B6961"/>
    <w:rsid w:val="005C3458"/>
    <w:rsid w:val="005C5A2C"/>
    <w:rsid w:val="005C6911"/>
    <w:rsid w:val="005D250B"/>
    <w:rsid w:val="005D7C0C"/>
    <w:rsid w:val="005E2875"/>
    <w:rsid w:val="005E34E5"/>
    <w:rsid w:val="005E4AA4"/>
    <w:rsid w:val="005F0F56"/>
    <w:rsid w:val="005F44D1"/>
    <w:rsid w:val="005F485F"/>
    <w:rsid w:val="005F4DCD"/>
    <w:rsid w:val="005F53E8"/>
    <w:rsid w:val="005F7EC2"/>
    <w:rsid w:val="0060190A"/>
    <w:rsid w:val="00602C4C"/>
    <w:rsid w:val="006047B7"/>
    <w:rsid w:val="00604C43"/>
    <w:rsid w:val="006051E8"/>
    <w:rsid w:val="00605ADA"/>
    <w:rsid w:val="00612D31"/>
    <w:rsid w:val="006132B3"/>
    <w:rsid w:val="006141A9"/>
    <w:rsid w:val="00616696"/>
    <w:rsid w:val="00620A47"/>
    <w:rsid w:val="0062295C"/>
    <w:rsid w:val="00625549"/>
    <w:rsid w:val="006257C0"/>
    <w:rsid w:val="006271FF"/>
    <w:rsid w:val="00631F10"/>
    <w:rsid w:val="00641F01"/>
    <w:rsid w:val="00647D77"/>
    <w:rsid w:val="006524F1"/>
    <w:rsid w:val="00652EFF"/>
    <w:rsid w:val="00654BD7"/>
    <w:rsid w:val="00655424"/>
    <w:rsid w:val="00655908"/>
    <w:rsid w:val="0065646C"/>
    <w:rsid w:val="00656E1F"/>
    <w:rsid w:val="0066540A"/>
    <w:rsid w:val="006702A7"/>
    <w:rsid w:val="00670F95"/>
    <w:rsid w:val="006738AD"/>
    <w:rsid w:val="00673B46"/>
    <w:rsid w:val="006800F3"/>
    <w:rsid w:val="006813BE"/>
    <w:rsid w:val="00681648"/>
    <w:rsid w:val="00685ACA"/>
    <w:rsid w:val="00695D3A"/>
    <w:rsid w:val="006A172E"/>
    <w:rsid w:val="006A1BED"/>
    <w:rsid w:val="006A1DAE"/>
    <w:rsid w:val="006A3542"/>
    <w:rsid w:val="006A3D0E"/>
    <w:rsid w:val="006A5621"/>
    <w:rsid w:val="006A6D4A"/>
    <w:rsid w:val="006A7875"/>
    <w:rsid w:val="006B0B3A"/>
    <w:rsid w:val="006B1591"/>
    <w:rsid w:val="006B15A7"/>
    <w:rsid w:val="006C0542"/>
    <w:rsid w:val="006C1A69"/>
    <w:rsid w:val="006C3DAC"/>
    <w:rsid w:val="006C4AF5"/>
    <w:rsid w:val="006C4AF9"/>
    <w:rsid w:val="006D0789"/>
    <w:rsid w:val="006D0DD8"/>
    <w:rsid w:val="006D7CD2"/>
    <w:rsid w:val="006E047E"/>
    <w:rsid w:val="006E1F06"/>
    <w:rsid w:val="006E2F3A"/>
    <w:rsid w:val="006E4468"/>
    <w:rsid w:val="006F05AE"/>
    <w:rsid w:val="006F3065"/>
    <w:rsid w:val="006F3747"/>
    <w:rsid w:val="006F5A31"/>
    <w:rsid w:val="006F61DF"/>
    <w:rsid w:val="006F6C19"/>
    <w:rsid w:val="006F7D3B"/>
    <w:rsid w:val="007045AD"/>
    <w:rsid w:val="00704CC0"/>
    <w:rsid w:val="00707226"/>
    <w:rsid w:val="00707DED"/>
    <w:rsid w:val="007101AC"/>
    <w:rsid w:val="007103E9"/>
    <w:rsid w:val="00717016"/>
    <w:rsid w:val="00717229"/>
    <w:rsid w:val="007239DD"/>
    <w:rsid w:val="00724400"/>
    <w:rsid w:val="00727DCC"/>
    <w:rsid w:val="00727DD0"/>
    <w:rsid w:val="00730784"/>
    <w:rsid w:val="007311CA"/>
    <w:rsid w:val="0073491D"/>
    <w:rsid w:val="00737895"/>
    <w:rsid w:val="007406C0"/>
    <w:rsid w:val="007435F8"/>
    <w:rsid w:val="00745800"/>
    <w:rsid w:val="00752632"/>
    <w:rsid w:val="0075467B"/>
    <w:rsid w:val="00754CB3"/>
    <w:rsid w:val="00761090"/>
    <w:rsid w:val="007619DD"/>
    <w:rsid w:val="0076324D"/>
    <w:rsid w:val="007648B7"/>
    <w:rsid w:val="00765229"/>
    <w:rsid w:val="007653A2"/>
    <w:rsid w:val="007670FD"/>
    <w:rsid w:val="00770F71"/>
    <w:rsid w:val="0078123C"/>
    <w:rsid w:val="007817CA"/>
    <w:rsid w:val="00781B10"/>
    <w:rsid w:val="00782DE6"/>
    <w:rsid w:val="00783D94"/>
    <w:rsid w:val="00785EF4"/>
    <w:rsid w:val="007872E6"/>
    <w:rsid w:val="0079260D"/>
    <w:rsid w:val="00793AD6"/>
    <w:rsid w:val="00794DFD"/>
    <w:rsid w:val="007A0122"/>
    <w:rsid w:val="007A0856"/>
    <w:rsid w:val="007A3859"/>
    <w:rsid w:val="007A5391"/>
    <w:rsid w:val="007A5B75"/>
    <w:rsid w:val="007A6C03"/>
    <w:rsid w:val="007B0C38"/>
    <w:rsid w:val="007B3714"/>
    <w:rsid w:val="007C119A"/>
    <w:rsid w:val="007C5FB5"/>
    <w:rsid w:val="007D1412"/>
    <w:rsid w:val="007D429B"/>
    <w:rsid w:val="007D4431"/>
    <w:rsid w:val="007D4812"/>
    <w:rsid w:val="007D4BBA"/>
    <w:rsid w:val="007D5DAC"/>
    <w:rsid w:val="007D6590"/>
    <w:rsid w:val="007E3751"/>
    <w:rsid w:val="007E3A11"/>
    <w:rsid w:val="007E6533"/>
    <w:rsid w:val="007F06F1"/>
    <w:rsid w:val="007F1214"/>
    <w:rsid w:val="007F2744"/>
    <w:rsid w:val="007F2B37"/>
    <w:rsid w:val="007F5CFF"/>
    <w:rsid w:val="007F6514"/>
    <w:rsid w:val="007F7E66"/>
    <w:rsid w:val="0080342C"/>
    <w:rsid w:val="008043BB"/>
    <w:rsid w:val="00804A53"/>
    <w:rsid w:val="00804B7F"/>
    <w:rsid w:val="00807093"/>
    <w:rsid w:val="00807C21"/>
    <w:rsid w:val="00812AA6"/>
    <w:rsid w:val="00813DB7"/>
    <w:rsid w:val="00813F09"/>
    <w:rsid w:val="00814026"/>
    <w:rsid w:val="00814E4A"/>
    <w:rsid w:val="0081710A"/>
    <w:rsid w:val="008235B1"/>
    <w:rsid w:val="00825A01"/>
    <w:rsid w:val="008310CD"/>
    <w:rsid w:val="00833DA5"/>
    <w:rsid w:val="00834088"/>
    <w:rsid w:val="00835E53"/>
    <w:rsid w:val="008372C7"/>
    <w:rsid w:val="00840810"/>
    <w:rsid w:val="008409AC"/>
    <w:rsid w:val="0084152C"/>
    <w:rsid w:val="0084250D"/>
    <w:rsid w:val="00843100"/>
    <w:rsid w:val="00846557"/>
    <w:rsid w:val="00851D1A"/>
    <w:rsid w:val="00852D4C"/>
    <w:rsid w:val="008567E6"/>
    <w:rsid w:val="00864980"/>
    <w:rsid w:val="00864D12"/>
    <w:rsid w:val="00865F57"/>
    <w:rsid w:val="008673A8"/>
    <w:rsid w:val="00870588"/>
    <w:rsid w:val="00874E7B"/>
    <w:rsid w:val="0087771D"/>
    <w:rsid w:val="00881432"/>
    <w:rsid w:val="008868B0"/>
    <w:rsid w:val="008904EF"/>
    <w:rsid w:val="00890D1C"/>
    <w:rsid w:val="00892FA0"/>
    <w:rsid w:val="00897901"/>
    <w:rsid w:val="008A35C8"/>
    <w:rsid w:val="008A6730"/>
    <w:rsid w:val="008A6CF5"/>
    <w:rsid w:val="008B372A"/>
    <w:rsid w:val="008B38F5"/>
    <w:rsid w:val="008B4763"/>
    <w:rsid w:val="008C027C"/>
    <w:rsid w:val="008C032A"/>
    <w:rsid w:val="008C04D8"/>
    <w:rsid w:val="008C1E7D"/>
    <w:rsid w:val="008C316F"/>
    <w:rsid w:val="008D0D35"/>
    <w:rsid w:val="008D62ED"/>
    <w:rsid w:val="008D63ED"/>
    <w:rsid w:val="008E0457"/>
    <w:rsid w:val="008E0623"/>
    <w:rsid w:val="008E3807"/>
    <w:rsid w:val="008E3F86"/>
    <w:rsid w:val="008E42E9"/>
    <w:rsid w:val="008F0B4B"/>
    <w:rsid w:val="008F118A"/>
    <w:rsid w:val="008F1944"/>
    <w:rsid w:val="008F23C1"/>
    <w:rsid w:val="008F4B25"/>
    <w:rsid w:val="008F577C"/>
    <w:rsid w:val="008F677A"/>
    <w:rsid w:val="008F7312"/>
    <w:rsid w:val="009041B0"/>
    <w:rsid w:val="0090507A"/>
    <w:rsid w:val="00906250"/>
    <w:rsid w:val="00912BF7"/>
    <w:rsid w:val="00917BD6"/>
    <w:rsid w:val="00922552"/>
    <w:rsid w:val="00925513"/>
    <w:rsid w:val="00926A0C"/>
    <w:rsid w:val="0093018B"/>
    <w:rsid w:val="0093180F"/>
    <w:rsid w:val="00932CC0"/>
    <w:rsid w:val="009338B0"/>
    <w:rsid w:val="00933CD2"/>
    <w:rsid w:val="00934EF2"/>
    <w:rsid w:val="0093669F"/>
    <w:rsid w:val="009433CD"/>
    <w:rsid w:val="00944742"/>
    <w:rsid w:val="00947F7B"/>
    <w:rsid w:val="00951072"/>
    <w:rsid w:val="00952CDE"/>
    <w:rsid w:val="0095466A"/>
    <w:rsid w:val="00955BE5"/>
    <w:rsid w:val="00960EA5"/>
    <w:rsid w:val="0096713D"/>
    <w:rsid w:val="00967C95"/>
    <w:rsid w:val="00971247"/>
    <w:rsid w:val="00971A38"/>
    <w:rsid w:val="0097293D"/>
    <w:rsid w:val="00976F0D"/>
    <w:rsid w:val="009806BF"/>
    <w:rsid w:val="0098586A"/>
    <w:rsid w:val="00986D0E"/>
    <w:rsid w:val="00990F1D"/>
    <w:rsid w:val="009957B9"/>
    <w:rsid w:val="009A259C"/>
    <w:rsid w:val="009A3BA8"/>
    <w:rsid w:val="009A3C8F"/>
    <w:rsid w:val="009A5156"/>
    <w:rsid w:val="009B4A9F"/>
    <w:rsid w:val="009C1228"/>
    <w:rsid w:val="009C2089"/>
    <w:rsid w:val="009C50CE"/>
    <w:rsid w:val="009C541A"/>
    <w:rsid w:val="009C6EC8"/>
    <w:rsid w:val="009C6F7A"/>
    <w:rsid w:val="009C75FC"/>
    <w:rsid w:val="009D1954"/>
    <w:rsid w:val="009D2DBD"/>
    <w:rsid w:val="009D3F98"/>
    <w:rsid w:val="009E0727"/>
    <w:rsid w:val="009E1246"/>
    <w:rsid w:val="009E3916"/>
    <w:rsid w:val="009F0A91"/>
    <w:rsid w:val="009F1F7F"/>
    <w:rsid w:val="009F314F"/>
    <w:rsid w:val="009F3FD2"/>
    <w:rsid w:val="009F4CDE"/>
    <w:rsid w:val="009F73B8"/>
    <w:rsid w:val="00A01F94"/>
    <w:rsid w:val="00A04C40"/>
    <w:rsid w:val="00A11F8D"/>
    <w:rsid w:val="00A172F5"/>
    <w:rsid w:val="00A2166E"/>
    <w:rsid w:val="00A23EB0"/>
    <w:rsid w:val="00A251BB"/>
    <w:rsid w:val="00A27076"/>
    <w:rsid w:val="00A27C57"/>
    <w:rsid w:val="00A32F5F"/>
    <w:rsid w:val="00A33DDF"/>
    <w:rsid w:val="00A34B7F"/>
    <w:rsid w:val="00A37E43"/>
    <w:rsid w:val="00A40477"/>
    <w:rsid w:val="00A40E34"/>
    <w:rsid w:val="00A42238"/>
    <w:rsid w:val="00A42A7F"/>
    <w:rsid w:val="00A4401B"/>
    <w:rsid w:val="00A47F82"/>
    <w:rsid w:val="00A50A39"/>
    <w:rsid w:val="00A51F6D"/>
    <w:rsid w:val="00A53DB4"/>
    <w:rsid w:val="00A54841"/>
    <w:rsid w:val="00A62EE6"/>
    <w:rsid w:val="00A63363"/>
    <w:rsid w:val="00A6628D"/>
    <w:rsid w:val="00A67FAD"/>
    <w:rsid w:val="00A7290F"/>
    <w:rsid w:val="00A75DCF"/>
    <w:rsid w:val="00A77327"/>
    <w:rsid w:val="00A81E45"/>
    <w:rsid w:val="00A85F1A"/>
    <w:rsid w:val="00A87E4F"/>
    <w:rsid w:val="00A9497D"/>
    <w:rsid w:val="00A965E4"/>
    <w:rsid w:val="00AA2FB4"/>
    <w:rsid w:val="00AA6593"/>
    <w:rsid w:val="00AA65C5"/>
    <w:rsid w:val="00AA72E2"/>
    <w:rsid w:val="00AA7F3D"/>
    <w:rsid w:val="00AB0896"/>
    <w:rsid w:val="00AB58E5"/>
    <w:rsid w:val="00AC5D8E"/>
    <w:rsid w:val="00AC7183"/>
    <w:rsid w:val="00AC7661"/>
    <w:rsid w:val="00AD2736"/>
    <w:rsid w:val="00AE1105"/>
    <w:rsid w:val="00AE471B"/>
    <w:rsid w:val="00AE5BA0"/>
    <w:rsid w:val="00AF4240"/>
    <w:rsid w:val="00AF4C74"/>
    <w:rsid w:val="00AF6170"/>
    <w:rsid w:val="00AF73AE"/>
    <w:rsid w:val="00B00F8F"/>
    <w:rsid w:val="00B0324A"/>
    <w:rsid w:val="00B03AC1"/>
    <w:rsid w:val="00B043BA"/>
    <w:rsid w:val="00B0501B"/>
    <w:rsid w:val="00B11D44"/>
    <w:rsid w:val="00B11D76"/>
    <w:rsid w:val="00B125AE"/>
    <w:rsid w:val="00B1451B"/>
    <w:rsid w:val="00B16977"/>
    <w:rsid w:val="00B200E6"/>
    <w:rsid w:val="00B269B2"/>
    <w:rsid w:val="00B27A4F"/>
    <w:rsid w:val="00B27FDB"/>
    <w:rsid w:val="00B315F2"/>
    <w:rsid w:val="00B3416A"/>
    <w:rsid w:val="00B35067"/>
    <w:rsid w:val="00B37BD3"/>
    <w:rsid w:val="00B37EC7"/>
    <w:rsid w:val="00B40F6D"/>
    <w:rsid w:val="00B424AE"/>
    <w:rsid w:val="00B43942"/>
    <w:rsid w:val="00B45E29"/>
    <w:rsid w:val="00B46D05"/>
    <w:rsid w:val="00B52068"/>
    <w:rsid w:val="00B53B09"/>
    <w:rsid w:val="00B65964"/>
    <w:rsid w:val="00B66535"/>
    <w:rsid w:val="00B67E59"/>
    <w:rsid w:val="00B70014"/>
    <w:rsid w:val="00B709D1"/>
    <w:rsid w:val="00B71312"/>
    <w:rsid w:val="00B71453"/>
    <w:rsid w:val="00B72320"/>
    <w:rsid w:val="00B74D3C"/>
    <w:rsid w:val="00B75C05"/>
    <w:rsid w:val="00B76B41"/>
    <w:rsid w:val="00B817DA"/>
    <w:rsid w:val="00B818E6"/>
    <w:rsid w:val="00B83AF7"/>
    <w:rsid w:val="00B86A9E"/>
    <w:rsid w:val="00B90048"/>
    <w:rsid w:val="00B911DC"/>
    <w:rsid w:val="00B92C85"/>
    <w:rsid w:val="00B94AD7"/>
    <w:rsid w:val="00B96094"/>
    <w:rsid w:val="00BA2385"/>
    <w:rsid w:val="00BA2D4A"/>
    <w:rsid w:val="00BA31E0"/>
    <w:rsid w:val="00BB11EA"/>
    <w:rsid w:val="00BB1870"/>
    <w:rsid w:val="00BB26BF"/>
    <w:rsid w:val="00BB3DD4"/>
    <w:rsid w:val="00BB6854"/>
    <w:rsid w:val="00BB706D"/>
    <w:rsid w:val="00BB7C7C"/>
    <w:rsid w:val="00BC463A"/>
    <w:rsid w:val="00BC604F"/>
    <w:rsid w:val="00BC649D"/>
    <w:rsid w:val="00BC65C2"/>
    <w:rsid w:val="00BD095F"/>
    <w:rsid w:val="00BD27AA"/>
    <w:rsid w:val="00BD47F3"/>
    <w:rsid w:val="00BD5D3C"/>
    <w:rsid w:val="00BD677C"/>
    <w:rsid w:val="00BD689F"/>
    <w:rsid w:val="00BE6A3B"/>
    <w:rsid w:val="00BE7FDB"/>
    <w:rsid w:val="00BF6B3C"/>
    <w:rsid w:val="00C01DB3"/>
    <w:rsid w:val="00C021BC"/>
    <w:rsid w:val="00C02F1C"/>
    <w:rsid w:val="00C04104"/>
    <w:rsid w:val="00C05ABB"/>
    <w:rsid w:val="00C06DC1"/>
    <w:rsid w:val="00C11539"/>
    <w:rsid w:val="00C124DC"/>
    <w:rsid w:val="00C161F6"/>
    <w:rsid w:val="00C17AC1"/>
    <w:rsid w:val="00C209CC"/>
    <w:rsid w:val="00C23B31"/>
    <w:rsid w:val="00C244B0"/>
    <w:rsid w:val="00C248D2"/>
    <w:rsid w:val="00C25803"/>
    <w:rsid w:val="00C27933"/>
    <w:rsid w:val="00C31028"/>
    <w:rsid w:val="00C33402"/>
    <w:rsid w:val="00C35F2A"/>
    <w:rsid w:val="00C363C9"/>
    <w:rsid w:val="00C36F0A"/>
    <w:rsid w:val="00C405E7"/>
    <w:rsid w:val="00C41D25"/>
    <w:rsid w:val="00C433F4"/>
    <w:rsid w:val="00C4370D"/>
    <w:rsid w:val="00C43A33"/>
    <w:rsid w:val="00C450A5"/>
    <w:rsid w:val="00C45603"/>
    <w:rsid w:val="00C46273"/>
    <w:rsid w:val="00C47064"/>
    <w:rsid w:val="00C47F55"/>
    <w:rsid w:val="00C51AFC"/>
    <w:rsid w:val="00C54A73"/>
    <w:rsid w:val="00C55FEF"/>
    <w:rsid w:val="00C57410"/>
    <w:rsid w:val="00C60027"/>
    <w:rsid w:val="00C60343"/>
    <w:rsid w:val="00C614C7"/>
    <w:rsid w:val="00C61561"/>
    <w:rsid w:val="00C635FA"/>
    <w:rsid w:val="00C64F47"/>
    <w:rsid w:val="00C66918"/>
    <w:rsid w:val="00C67846"/>
    <w:rsid w:val="00C70555"/>
    <w:rsid w:val="00C74322"/>
    <w:rsid w:val="00C82C1B"/>
    <w:rsid w:val="00C8446A"/>
    <w:rsid w:val="00C8646D"/>
    <w:rsid w:val="00C9014D"/>
    <w:rsid w:val="00C92104"/>
    <w:rsid w:val="00C97ABA"/>
    <w:rsid w:val="00CA053F"/>
    <w:rsid w:val="00CA2F6B"/>
    <w:rsid w:val="00CA42C6"/>
    <w:rsid w:val="00CA5CFB"/>
    <w:rsid w:val="00CA7250"/>
    <w:rsid w:val="00CA7BDB"/>
    <w:rsid w:val="00CC45B9"/>
    <w:rsid w:val="00CC68B3"/>
    <w:rsid w:val="00CC7203"/>
    <w:rsid w:val="00CD009B"/>
    <w:rsid w:val="00CD1A81"/>
    <w:rsid w:val="00CD1EC2"/>
    <w:rsid w:val="00CD3A9B"/>
    <w:rsid w:val="00CD61C6"/>
    <w:rsid w:val="00CD62D3"/>
    <w:rsid w:val="00CE5095"/>
    <w:rsid w:val="00CF055A"/>
    <w:rsid w:val="00CF45F9"/>
    <w:rsid w:val="00CF6B7C"/>
    <w:rsid w:val="00D016F4"/>
    <w:rsid w:val="00D03765"/>
    <w:rsid w:val="00D04D70"/>
    <w:rsid w:val="00D0575A"/>
    <w:rsid w:val="00D10264"/>
    <w:rsid w:val="00D16FA3"/>
    <w:rsid w:val="00D179FD"/>
    <w:rsid w:val="00D17B6B"/>
    <w:rsid w:val="00D22B39"/>
    <w:rsid w:val="00D255C6"/>
    <w:rsid w:val="00D26A74"/>
    <w:rsid w:val="00D272B7"/>
    <w:rsid w:val="00D3177E"/>
    <w:rsid w:val="00D32942"/>
    <w:rsid w:val="00D357BC"/>
    <w:rsid w:val="00D35B3A"/>
    <w:rsid w:val="00D36410"/>
    <w:rsid w:val="00D37ED7"/>
    <w:rsid w:val="00D45B08"/>
    <w:rsid w:val="00D51A23"/>
    <w:rsid w:val="00D53716"/>
    <w:rsid w:val="00D55D49"/>
    <w:rsid w:val="00D61210"/>
    <w:rsid w:val="00D6476C"/>
    <w:rsid w:val="00D65D3E"/>
    <w:rsid w:val="00D677BB"/>
    <w:rsid w:val="00D70BFD"/>
    <w:rsid w:val="00D724FC"/>
    <w:rsid w:val="00D74822"/>
    <w:rsid w:val="00D76FDE"/>
    <w:rsid w:val="00D81438"/>
    <w:rsid w:val="00D872FB"/>
    <w:rsid w:val="00D87B0D"/>
    <w:rsid w:val="00D91F6E"/>
    <w:rsid w:val="00D93569"/>
    <w:rsid w:val="00DA068B"/>
    <w:rsid w:val="00DA0CDA"/>
    <w:rsid w:val="00DA11D1"/>
    <w:rsid w:val="00DA1CD1"/>
    <w:rsid w:val="00DA2E7E"/>
    <w:rsid w:val="00DA348D"/>
    <w:rsid w:val="00DA3F52"/>
    <w:rsid w:val="00DA41FF"/>
    <w:rsid w:val="00DA4229"/>
    <w:rsid w:val="00DA5B87"/>
    <w:rsid w:val="00DB275C"/>
    <w:rsid w:val="00DB414E"/>
    <w:rsid w:val="00DB5FB9"/>
    <w:rsid w:val="00DB618D"/>
    <w:rsid w:val="00DB67FA"/>
    <w:rsid w:val="00DB736B"/>
    <w:rsid w:val="00DC20A0"/>
    <w:rsid w:val="00DC34F5"/>
    <w:rsid w:val="00DC3544"/>
    <w:rsid w:val="00DC5868"/>
    <w:rsid w:val="00DC624E"/>
    <w:rsid w:val="00DC686A"/>
    <w:rsid w:val="00DC7D9F"/>
    <w:rsid w:val="00DD0174"/>
    <w:rsid w:val="00DD02CB"/>
    <w:rsid w:val="00DD2455"/>
    <w:rsid w:val="00DD3641"/>
    <w:rsid w:val="00DD3EC2"/>
    <w:rsid w:val="00DD40F4"/>
    <w:rsid w:val="00DD7D64"/>
    <w:rsid w:val="00DE1A21"/>
    <w:rsid w:val="00DE4192"/>
    <w:rsid w:val="00DE4F0D"/>
    <w:rsid w:val="00DE587F"/>
    <w:rsid w:val="00DF12C2"/>
    <w:rsid w:val="00DF249C"/>
    <w:rsid w:val="00DF4C44"/>
    <w:rsid w:val="00DF5420"/>
    <w:rsid w:val="00DF6234"/>
    <w:rsid w:val="00DF75E8"/>
    <w:rsid w:val="00DF77F3"/>
    <w:rsid w:val="00E1127E"/>
    <w:rsid w:val="00E118FE"/>
    <w:rsid w:val="00E1356C"/>
    <w:rsid w:val="00E14D87"/>
    <w:rsid w:val="00E14E41"/>
    <w:rsid w:val="00E228DA"/>
    <w:rsid w:val="00E27D35"/>
    <w:rsid w:val="00E33135"/>
    <w:rsid w:val="00E34338"/>
    <w:rsid w:val="00E34392"/>
    <w:rsid w:val="00E364A6"/>
    <w:rsid w:val="00E4102F"/>
    <w:rsid w:val="00E50B10"/>
    <w:rsid w:val="00E51C58"/>
    <w:rsid w:val="00E5219D"/>
    <w:rsid w:val="00E5637E"/>
    <w:rsid w:val="00E624D4"/>
    <w:rsid w:val="00E62D62"/>
    <w:rsid w:val="00E64134"/>
    <w:rsid w:val="00E6471B"/>
    <w:rsid w:val="00E7568E"/>
    <w:rsid w:val="00E84B08"/>
    <w:rsid w:val="00E8577E"/>
    <w:rsid w:val="00E90FF5"/>
    <w:rsid w:val="00E92808"/>
    <w:rsid w:val="00E93A8B"/>
    <w:rsid w:val="00E96833"/>
    <w:rsid w:val="00E97859"/>
    <w:rsid w:val="00EA15BD"/>
    <w:rsid w:val="00EA41C5"/>
    <w:rsid w:val="00EA487B"/>
    <w:rsid w:val="00EA6268"/>
    <w:rsid w:val="00EA6735"/>
    <w:rsid w:val="00EB3092"/>
    <w:rsid w:val="00EB37E0"/>
    <w:rsid w:val="00EB4EF5"/>
    <w:rsid w:val="00EB6C2F"/>
    <w:rsid w:val="00EC10DF"/>
    <w:rsid w:val="00EC2B6D"/>
    <w:rsid w:val="00EC3CD5"/>
    <w:rsid w:val="00EC5910"/>
    <w:rsid w:val="00EC7074"/>
    <w:rsid w:val="00ED071C"/>
    <w:rsid w:val="00ED275A"/>
    <w:rsid w:val="00ED3180"/>
    <w:rsid w:val="00ED40A6"/>
    <w:rsid w:val="00ED4F5E"/>
    <w:rsid w:val="00ED53A1"/>
    <w:rsid w:val="00ED5944"/>
    <w:rsid w:val="00ED747A"/>
    <w:rsid w:val="00ED74BF"/>
    <w:rsid w:val="00ED78A6"/>
    <w:rsid w:val="00EE0AF4"/>
    <w:rsid w:val="00EF1BC5"/>
    <w:rsid w:val="00EF3AA5"/>
    <w:rsid w:val="00EF4ADB"/>
    <w:rsid w:val="00EF5052"/>
    <w:rsid w:val="00EF5358"/>
    <w:rsid w:val="00EF56D3"/>
    <w:rsid w:val="00F00E8F"/>
    <w:rsid w:val="00F068E7"/>
    <w:rsid w:val="00F07083"/>
    <w:rsid w:val="00F149DF"/>
    <w:rsid w:val="00F2012E"/>
    <w:rsid w:val="00F237B7"/>
    <w:rsid w:val="00F278BA"/>
    <w:rsid w:val="00F278E7"/>
    <w:rsid w:val="00F32E73"/>
    <w:rsid w:val="00F33AED"/>
    <w:rsid w:val="00F34C1D"/>
    <w:rsid w:val="00F3514A"/>
    <w:rsid w:val="00F360C5"/>
    <w:rsid w:val="00F4131C"/>
    <w:rsid w:val="00F42140"/>
    <w:rsid w:val="00F42F87"/>
    <w:rsid w:val="00F439A7"/>
    <w:rsid w:val="00F4636E"/>
    <w:rsid w:val="00F513F3"/>
    <w:rsid w:val="00F51FAB"/>
    <w:rsid w:val="00F54A78"/>
    <w:rsid w:val="00F55256"/>
    <w:rsid w:val="00F6032C"/>
    <w:rsid w:val="00F63DD7"/>
    <w:rsid w:val="00F66772"/>
    <w:rsid w:val="00F66F2A"/>
    <w:rsid w:val="00F67429"/>
    <w:rsid w:val="00F70632"/>
    <w:rsid w:val="00F71870"/>
    <w:rsid w:val="00F72117"/>
    <w:rsid w:val="00F759B3"/>
    <w:rsid w:val="00F75CC7"/>
    <w:rsid w:val="00F82712"/>
    <w:rsid w:val="00F83643"/>
    <w:rsid w:val="00F847A0"/>
    <w:rsid w:val="00F9622B"/>
    <w:rsid w:val="00FA3AB3"/>
    <w:rsid w:val="00FA3C64"/>
    <w:rsid w:val="00FA3CA0"/>
    <w:rsid w:val="00FA4DA9"/>
    <w:rsid w:val="00FA5043"/>
    <w:rsid w:val="00FB19D8"/>
    <w:rsid w:val="00FB2A4F"/>
    <w:rsid w:val="00FB4535"/>
    <w:rsid w:val="00FB4C06"/>
    <w:rsid w:val="00FC16AC"/>
    <w:rsid w:val="00FC415D"/>
    <w:rsid w:val="00FC5489"/>
    <w:rsid w:val="00FC59BF"/>
    <w:rsid w:val="00FD00C9"/>
    <w:rsid w:val="00FD4098"/>
    <w:rsid w:val="00FD56A9"/>
    <w:rsid w:val="00FD5E2F"/>
    <w:rsid w:val="00FE04EA"/>
    <w:rsid w:val="00FE4CF7"/>
    <w:rsid w:val="00FE4D15"/>
    <w:rsid w:val="00FF267B"/>
    <w:rsid w:val="00FF4187"/>
    <w:rsid w:val="00FF627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91E19A4FD10406E0C8AEAF3CFI2IDL" TargetMode="External"/><Relationship Id="rId13" Type="http://schemas.openxmlformats.org/officeDocument/2006/relationships/hyperlink" Target="consultantplus://offline/ref=569C0C8443DC0DDB1E762104374A30ECF91815AAFD1D406E0C8AEAF3CFI2I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C0C8443DC0DDB1E762104374A30ECF91915ABF913406E0C8AEAF3CF2DC3D4FD7D5BD83E5134C7IFI3L" TargetMode="External"/><Relationship Id="rId12" Type="http://schemas.openxmlformats.org/officeDocument/2006/relationships/hyperlink" Target="consultantplus://offline/ref=569C0C8443DC0DDB1E762104374A30ECF9171EADFC12406E0C8AEAF3CFI2ID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9C0C8443DC0DDB1E762104374A30ECF91A1FACF914406E0C8AEAF3CF2DC3D4FD7D5BD83E5134C2IFI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C0C8443DC0DDB1E762104374A30ECF91619AFF911406E0C8AEAF3CF2DC3D4FD7D5BD83E5134C5IFI0L" TargetMode="External"/><Relationship Id="rId11" Type="http://schemas.openxmlformats.org/officeDocument/2006/relationships/hyperlink" Target="consultantplus://offline/ref=569C0C8443DC0DDB1E762104374A30ECF91619AFF911406E0C8AEAF3CF2DC3D4FD7D5BD83E5134C1IFI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9C0C8443DC0DDB1E762104374A30ECF91A1DA8FF1C406E0C8AEAF3CF2DC3D4FD7D5BD83E5134C2IFI7L" TargetMode="External"/><Relationship Id="rId10" Type="http://schemas.openxmlformats.org/officeDocument/2006/relationships/hyperlink" Target="consultantplus://offline/ref=569C0C8443DC0DDB1E762104374A30ECF91819AAFF10406E0C8AEAF3CF2DC3D4FD7D5BD83E5031C7IF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C0C8443DC0DDB1E762104374A30ECF91E19AAF811406E0C8AEAF3CF2DC3D4FD7D5BD83E5135C7IFI8L" TargetMode="External"/><Relationship Id="rId14" Type="http://schemas.openxmlformats.org/officeDocument/2006/relationships/hyperlink" Target="consultantplus://offline/ref=569C0C8443DC0DDB1E762104374A30ECF91E1FA9F812406E0C8AEAF3CF2DC3D4FD7D5BD83E5134C2IF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2016-06-06T03:51:00Z</dcterms:created>
  <dcterms:modified xsi:type="dcterms:W3CDTF">2016-06-06T03:51:00Z</dcterms:modified>
</cp:coreProperties>
</file>