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533056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533056" w:rsidRDefault="00BC52C0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33056" w:rsidRDefault="006A2839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>Ф</w:t>
            </w:r>
            <w:r w:rsidR="00BC52C0" w:rsidRPr="00533056">
              <w:rPr>
                <w:rFonts w:ascii="Arial" w:hAnsi="Arial" w:cs="Arial"/>
                <w:b/>
                <w:bCs/>
              </w:rPr>
              <w:t>ТИ</w:t>
            </w:r>
          </w:p>
        </w:tc>
      </w:tr>
      <w:tr w:rsidR="00BC52C0" w:rsidRPr="00533056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533056" w:rsidRDefault="00BC52C0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>Направление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533056" w:rsidRPr="00533056" w:rsidRDefault="00641C14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>14.05.01</w:t>
            </w:r>
            <w:r w:rsidR="007E4315" w:rsidRPr="00533056">
              <w:rPr>
                <w:rFonts w:ascii="Arial" w:hAnsi="Arial" w:cs="Arial"/>
                <w:b/>
                <w:bCs/>
              </w:rPr>
              <w:t xml:space="preserve"> Ядерные реакторы и материалы</w:t>
            </w:r>
          </w:p>
        </w:tc>
      </w:tr>
      <w:tr w:rsidR="00BC52C0" w:rsidRPr="00533056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533056" w:rsidRDefault="00BC52C0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 xml:space="preserve">Профиль/программа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533056" w:rsidRPr="00533056" w:rsidRDefault="00641C14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>14.05.01</w:t>
            </w:r>
            <w:r w:rsidR="006A2839" w:rsidRPr="00533056">
              <w:rPr>
                <w:rFonts w:ascii="Arial" w:hAnsi="Arial" w:cs="Arial"/>
                <w:b/>
                <w:bCs/>
              </w:rPr>
              <w:t xml:space="preserve"> </w:t>
            </w:r>
            <w:r w:rsidR="007E4315" w:rsidRPr="00533056">
              <w:rPr>
                <w:rFonts w:ascii="Arial" w:hAnsi="Arial" w:cs="Arial"/>
                <w:b/>
                <w:bCs/>
              </w:rPr>
              <w:t>Ядерные реакторы и материалы</w:t>
            </w:r>
          </w:p>
        </w:tc>
      </w:tr>
      <w:tr w:rsidR="004610A3" w:rsidRPr="00533056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4610A3" w:rsidRPr="00533056" w:rsidRDefault="004610A3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>Аннотация специальности</w:t>
            </w:r>
          </w:p>
        </w:tc>
        <w:tc>
          <w:tcPr>
            <w:tcW w:w="11482" w:type="dxa"/>
            <w:shd w:val="clear" w:color="auto" w:fill="auto"/>
            <w:noWrap/>
          </w:tcPr>
          <w:p w:rsidR="00E91F16" w:rsidRPr="00533056" w:rsidRDefault="00E91F16" w:rsidP="000A0A2D">
            <w:pPr>
              <w:pStyle w:val="ConsPlusNormal"/>
              <w:spacing w:before="12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t xml:space="preserve">Область профессиональной деятельности выпускников, освоивших программу </w:t>
            </w:r>
            <w:proofErr w:type="spellStart"/>
            <w:r w:rsidRPr="00533056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533056">
              <w:rPr>
                <w:rFonts w:ascii="Arial" w:hAnsi="Arial" w:cs="Arial"/>
                <w:sz w:val="24"/>
                <w:szCs w:val="24"/>
              </w:rPr>
              <w:t>, включает:</w:t>
            </w:r>
          </w:p>
          <w:p w:rsidR="00E91F16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> исследования, разработки и технологии, направленные на регистрацию и обработку информации, разработку теории, создание и применение ядерных установок и систем;</w:t>
            </w:r>
          </w:p>
          <w:p w:rsidR="00E91F16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> исследования неравновесных физических процессов, распространения и взаимодействия излучения с объектами живой и неживой природы;</w:t>
            </w:r>
          </w:p>
          <w:p w:rsidR="00E91F16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> исследования и проектирования ядерных реакторов, перспективных и специальных ядерных энергетических установок, обеспечение ядерной и радиационной безопасности, систем обеспечения безопасности и защищенности ядерных материалов и ядерно-физических установок.</w:t>
            </w:r>
          </w:p>
          <w:p w:rsidR="00E91F16" w:rsidRPr="00533056" w:rsidRDefault="00E91F16" w:rsidP="000A0A2D">
            <w:pPr>
              <w:pStyle w:val="ConsPlusNormal"/>
              <w:spacing w:before="6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t>Объектами профессиональ</w:t>
            </w:r>
            <w:r w:rsidR="000A0A2D" w:rsidRPr="00533056">
              <w:rPr>
                <w:rFonts w:ascii="Arial" w:hAnsi="Arial" w:cs="Arial"/>
                <w:sz w:val="24"/>
                <w:szCs w:val="24"/>
              </w:rPr>
              <w:t xml:space="preserve">ной деятельности выпускников </w:t>
            </w:r>
            <w:r w:rsidRPr="00533056">
              <w:rPr>
                <w:rFonts w:ascii="Arial" w:hAnsi="Arial" w:cs="Arial"/>
                <w:sz w:val="24"/>
                <w:szCs w:val="24"/>
              </w:rPr>
              <w:t>являются:</w:t>
            </w:r>
          </w:p>
          <w:p w:rsidR="00E91F16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> атомное ядро, элементарные частицы, ядерные реакторы, реакторные материалы и теплоносители;</w:t>
            </w:r>
          </w:p>
          <w:p w:rsidR="00E91F16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 xml:space="preserve"> перспективные и специальные типы ядерных энергетических установок (далее - ЯЭУ), системы для преобразования тепловой и ядерной энергии в </w:t>
            </w:r>
            <w:proofErr w:type="gramStart"/>
            <w:r w:rsidRPr="00533056">
              <w:rPr>
                <w:rFonts w:ascii="Arial" w:hAnsi="Arial" w:cs="Arial"/>
                <w:sz w:val="24"/>
                <w:szCs w:val="24"/>
              </w:rPr>
              <w:t>электрическую</w:t>
            </w:r>
            <w:proofErr w:type="gramEnd"/>
            <w:r w:rsidRPr="0053305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1F16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> ядерные материалы и системы обеспечения их безопасности, радиационное воздействие ионизирующих излучений на человека и окружающую среду;</w:t>
            </w:r>
          </w:p>
          <w:p w:rsidR="00E91F16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533056">
              <w:rPr>
                <w:rFonts w:ascii="Arial" w:hAnsi="Arial" w:cs="Arial"/>
                <w:sz w:val="24"/>
                <w:szCs w:val="24"/>
              </w:rPr>
              <w:t>математические модели для теоретического и экспериментального исследований явлений и закономерностей в области реакторной физики, ядерных реакторов, ядерных материалов, физические и математические модели процессов в ядерных установках, распространения и взаимодействия излучения с объектами живой и неживой природы;</w:t>
            </w:r>
            <w:proofErr w:type="gramEnd"/>
          </w:p>
          <w:p w:rsidR="004610A3" w:rsidRPr="00533056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5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533056">
              <w:rPr>
                <w:rFonts w:ascii="Arial" w:hAnsi="Arial" w:cs="Arial"/>
                <w:sz w:val="24"/>
                <w:szCs w:val="24"/>
              </w:rPr>
              <w:t> обеспечение безопасности ядерных материалов, объектов и установок атомной промышленности и энергетики.</w:t>
            </w:r>
          </w:p>
        </w:tc>
      </w:tr>
      <w:tr w:rsidR="00BC52C0" w:rsidRPr="00533056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33056" w:rsidRPr="00533056" w:rsidRDefault="00533056" w:rsidP="00FD2D31">
            <w:pPr>
              <w:rPr>
                <w:rFonts w:ascii="Arial" w:hAnsi="Arial" w:cs="Arial"/>
                <w:b/>
                <w:bCs/>
              </w:rPr>
            </w:pPr>
          </w:p>
          <w:p w:rsidR="00BC52C0" w:rsidRPr="00533056" w:rsidRDefault="00BC52C0" w:rsidP="00FD2D31">
            <w:pPr>
              <w:rPr>
                <w:rFonts w:ascii="Arial" w:hAnsi="Arial" w:cs="Arial"/>
                <w:b/>
                <w:bCs/>
              </w:rPr>
            </w:pPr>
            <w:r w:rsidRPr="00533056">
              <w:rPr>
                <w:rFonts w:ascii="Arial" w:hAnsi="Arial" w:cs="Arial"/>
                <w:b/>
                <w:bCs/>
              </w:rPr>
              <w:t>Описание образовательной программы</w:t>
            </w:r>
            <w:r w:rsidR="006A0F92">
              <w:rPr>
                <w:rFonts w:ascii="Arial" w:hAnsi="Arial" w:cs="Arial"/>
                <w:b/>
                <w:bCs/>
              </w:rPr>
              <w:t>*</w:t>
            </w:r>
            <w:bookmarkStart w:id="0" w:name="_GoBack"/>
            <w:bookmarkEnd w:id="0"/>
          </w:p>
        </w:tc>
        <w:tc>
          <w:tcPr>
            <w:tcW w:w="11482" w:type="dxa"/>
            <w:shd w:val="clear" w:color="auto" w:fill="auto"/>
            <w:noWrap/>
          </w:tcPr>
          <w:p w:rsidR="00E91F16" w:rsidRPr="00533056" w:rsidRDefault="00841379" w:rsidP="00E91F16">
            <w:pPr>
              <w:pStyle w:val="bodytext"/>
              <w:spacing w:before="120" w:beforeAutospacing="0" w:after="0" w:afterAutospacing="0"/>
              <w:ind w:firstLine="318"/>
              <w:jc w:val="both"/>
              <w:rPr>
                <w:rFonts w:ascii="Arial" w:hAnsi="Arial" w:cs="Arial"/>
              </w:rPr>
            </w:pPr>
            <w:r w:rsidRPr="00533056">
              <w:rPr>
                <w:rFonts w:ascii="Arial" w:hAnsi="Arial" w:cs="Arial"/>
              </w:rPr>
              <w:t xml:space="preserve">Уровень потребления энергии определяет благосостояние каждого из нас. Общепризнано, что реальные перспективы развития нашей страны связаны с атомной энергетикой. Сейчас в России работают 10 атомных электростанций, строятся два блока — на </w:t>
            </w:r>
            <w:proofErr w:type="spellStart"/>
            <w:r w:rsidRPr="00533056">
              <w:rPr>
                <w:rFonts w:ascii="Arial" w:hAnsi="Arial" w:cs="Arial"/>
              </w:rPr>
              <w:t>Волгодонской</w:t>
            </w:r>
            <w:proofErr w:type="spellEnd"/>
            <w:r w:rsidRPr="00533056">
              <w:rPr>
                <w:rFonts w:ascii="Arial" w:hAnsi="Arial" w:cs="Arial"/>
              </w:rPr>
              <w:t xml:space="preserve"> и Белоярской АЭС. Каждый год будут закладываться по два новых энергоблока со сроком строительства 5 лет. </w:t>
            </w:r>
            <w:proofErr w:type="gramStart"/>
            <w:r w:rsidRPr="00533056">
              <w:rPr>
                <w:rFonts w:ascii="Arial" w:hAnsi="Arial" w:cs="Arial"/>
              </w:rPr>
              <w:t>В Ленинградской, Воронежской и Челябинской областях предусмотрены площадки для новых атомных станций с энергоблоками нового типа АЭС-2006, где учтено все лучшее, созданное в атомной энергетике в России и за рубежом.</w:t>
            </w:r>
            <w:proofErr w:type="gramEnd"/>
            <w:r w:rsidRPr="00533056">
              <w:rPr>
                <w:rFonts w:ascii="Arial" w:hAnsi="Arial" w:cs="Arial"/>
              </w:rPr>
              <w:t xml:space="preserve"> Всего до 2015 года будет построено 10 энергоблоков. Для работы на АЭС крайне нужны квалифицированные кадры, подготовка которых ведется по специальности </w:t>
            </w:r>
            <w:r w:rsidRPr="00533056">
              <w:rPr>
                <w:rFonts w:ascii="Arial" w:hAnsi="Arial" w:cs="Arial"/>
                <w:bCs/>
              </w:rPr>
              <w:t>Ядерные реакторы и материалы</w:t>
            </w:r>
            <w:r w:rsidRPr="00533056">
              <w:rPr>
                <w:rFonts w:ascii="Arial" w:hAnsi="Arial" w:cs="Arial"/>
              </w:rPr>
              <w:t>.</w:t>
            </w:r>
          </w:p>
          <w:p w:rsidR="00E91F16" w:rsidRPr="00533056" w:rsidRDefault="00841379" w:rsidP="00AD2717">
            <w:pPr>
              <w:pStyle w:val="bodytext"/>
              <w:spacing w:before="60" w:beforeAutospacing="0" w:after="0" w:afterAutospacing="0"/>
              <w:ind w:firstLine="318"/>
              <w:jc w:val="both"/>
              <w:rPr>
                <w:rFonts w:ascii="Arial" w:hAnsi="Arial" w:cs="Arial"/>
              </w:rPr>
            </w:pPr>
            <w:r w:rsidRPr="00533056">
              <w:rPr>
                <w:rFonts w:ascii="Arial" w:hAnsi="Arial" w:cs="Arial"/>
              </w:rPr>
              <w:lastRenderedPageBreak/>
              <w:t>Выпускники кафедры составляют основу руководства и научно-технического потенциала предприятий</w:t>
            </w:r>
            <w:r w:rsidR="00524404" w:rsidRPr="00533056">
              <w:rPr>
                <w:rFonts w:ascii="Arial" w:hAnsi="Arial" w:cs="Arial"/>
              </w:rPr>
              <w:t xml:space="preserve"> атомной промышленности</w:t>
            </w:r>
            <w:r w:rsidRPr="00533056">
              <w:rPr>
                <w:rFonts w:ascii="Arial" w:hAnsi="Arial" w:cs="Arial"/>
              </w:rPr>
              <w:t xml:space="preserve"> </w:t>
            </w:r>
            <w:r w:rsidR="00524404" w:rsidRPr="00533056">
              <w:rPr>
                <w:rFonts w:ascii="Arial" w:hAnsi="Arial" w:cs="Arial"/>
              </w:rPr>
              <w:t>(</w:t>
            </w:r>
            <w:r w:rsidRPr="00533056">
              <w:rPr>
                <w:rFonts w:ascii="Arial" w:hAnsi="Arial" w:cs="Arial"/>
              </w:rPr>
              <w:t>Белоярская АЭС, Производственное объединение «Маяк»</w:t>
            </w:r>
            <w:r w:rsidR="00524404" w:rsidRPr="00533056">
              <w:rPr>
                <w:rFonts w:ascii="Arial" w:hAnsi="Arial" w:cs="Arial"/>
              </w:rPr>
              <w:t xml:space="preserve"> и др.) и научно-исследовательских институтов (Российский Федеральный Ядерный Центр – Всероссийский научно-исследовательский институт технической физики имени академика Е.И. </w:t>
            </w:r>
            <w:proofErr w:type="spellStart"/>
            <w:r w:rsidR="00524404" w:rsidRPr="00533056">
              <w:rPr>
                <w:rFonts w:ascii="Arial" w:hAnsi="Arial" w:cs="Arial"/>
              </w:rPr>
              <w:t>Забабахина</w:t>
            </w:r>
            <w:proofErr w:type="spellEnd"/>
            <w:r w:rsidR="00524404" w:rsidRPr="00533056">
              <w:rPr>
                <w:rFonts w:ascii="Arial" w:hAnsi="Arial" w:cs="Arial"/>
              </w:rPr>
              <w:t>, Научно-исследовательский технологический институт им. А. П. Александрова)</w:t>
            </w:r>
            <w:r w:rsidR="00E91F16" w:rsidRPr="00533056">
              <w:rPr>
                <w:rFonts w:ascii="Arial" w:hAnsi="Arial" w:cs="Arial"/>
              </w:rPr>
              <w:t>.</w:t>
            </w:r>
          </w:p>
        </w:tc>
      </w:tr>
    </w:tbl>
    <w:p w:rsidR="00533056" w:rsidRDefault="00533056" w:rsidP="00533056">
      <w:pPr>
        <w:jc w:val="both"/>
        <w:rPr>
          <w:i/>
        </w:rPr>
      </w:pPr>
      <w:r>
        <w:rPr>
          <w:i/>
        </w:rPr>
        <w:lastRenderedPageBreak/>
        <w:t>*Общая характеристика образовательной программы (ОХОП)  и учебный план не размещаются в открытых информационно-телекоммуникационных сетях, в том числе на официальных сайтах в сети «Интернет», в связи с требованиями приказа Министерства образования и науки Российской Федерации «О Перечне сведений, подлежащих засекречиванию, Министерства образования и науки Российской Федерации»</w:t>
      </w:r>
    </w:p>
    <w:p w:rsidR="00533056" w:rsidRDefault="00533056" w:rsidP="004610A3"/>
    <w:p w:rsidR="00AD2717" w:rsidRPr="00E91F16" w:rsidRDefault="00AD2717" w:rsidP="004610A3"/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D2717" w:rsidTr="008B5DA5">
        <w:tc>
          <w:tcPr>
            <w:tcW w:w="7393" w:type="dxa"/>
          </w:tcPr>
          <w:p w:rsidR="00AD2717" w:rsidRDefault="00AD2717" w:rsidP="008B5DA5">
            <w:r>
              <w:t>Директор ФТИ</w:t>
            </w:r>
          </w:p>
          <w:p w:rsidR="00AD2717" w:rsidRDefault="00AD2717" w:rsidP="008B5DA5"/>
        </w:tc>
        <w:tc>
          <w:tcPr>
            <w:tcW w:w="7393" w:type="dxa"/>
          </w:tcPr>
          <w:p w:rsidR="00AD2717" w:rsidRDefault="00AD2717" w:rsidP="008B5DA5">
            <w:pPr>
              <w:ind w:left="5365"/>
            </w:pPr>
            <w:r>
              <w:t xml:space="preserve">В.Н. </w:t>
            </w:r>
            <w:proofErr w:type="spellStart"/>
            <w:r>
              <w:t>Рычков</w:t>
            </w:r>
            <w:proofErr w:type="spellEnd"/>
          </w:p>
        </w:tc>
      </w:tr>
      <w:tr w:rsidR="00AD2717" w:rsidTr="008B5DA5">
        <w:tc>
          <w:tcPr>
            <w:tcW w:w="7393" w:type="dxa"/>
          </w:tcPr>
          <w:p w:rsidR="00AD2717" w:rsidRDefault="00AD2717" w:rsidP="008B5DA5">
            <w:r>
              <w:t>Заведующий кафедрой ТФ</w:t>
            </w:r>
          </w:p>
        </w:tc>
        <w:tc>
          <w:tcPr>
            <w:tcW w:w="7393" w:type="dxa"/>
          </w:tcPr>
          <w:p w:rsidR="00AD2717" w:rsidRDefault="00AD2717" w:rsidP="008B5DA5">
            <w:pPr>
              <w:ind w:left="5365"/>
            </w:pPr>
            <w:r>
              <w:t xml:space="preserve">В.И. </w:t>
            </w:r>
            <w:proofErr w:type="spellStart"/>
            <w:r>
              <w:t>Токманцев</w:t>
            </w:r>
            <w:proofErr w:type="spellEnd"/>
          </w:p>
        </w:tc>
      </w:tr>
    </w:tbl>
    <w:p w:rsidR="004610A3" w:rsidRPr="00E91F16" w:rsidRDefault="004610A3" w:rsidP="00AD2717"/>
    <w:sectPr w:rsidR="004610A3" w:rsidRPr="00E91F16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C2"/>
    <w:multiLevelType w:val="hybridMultilevel"/>
    <w:tmpl w:val="32E0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45A0C"/>
    <w:rsid w:val="00071572"/>
    <w:rsid w:val="000A0A2D"/>
    <w:rsid w:val="00112321"/>
    <w:rsid w:val="00197701"/>
    <w:rsid w:val="001A32D0"/>
    <w:rsid w:val="00274C81"/>
    <w:rsid w:val="002945AA"/>
    <w:rsid w:val="00313AB6"/>
    <w:rsid w:val="004106E8"/>
    <w:rsid w:val="004610A3"/>
    <w:rsid w:val="004D4D7E"/>
    <w:rsid w:val="005019D3"/>
    <w:rsid w:val="00524404"/>
    <w:rsid w:val="00533056"/>
    <w:rsid w:val="005623D8"/>
    <w:rsid w:val="005A680F"/>
    <w:rsid w:val="005F77AA"/>
    <w:rsid w:val="00605379"/>
    <w:rsid w:val="006348F8"/>
    <w:rsid w:val="00641C14"/>
    <w:rsid w:val="00651EA0"/>
    <w:rsid w:val="006A0F92"/>
    <w:rsid w:val="006A2839"/>
    <w:rsid w:val="006B14A1"/>
    <w:rsid w:val="006F0EB5"/>
    <w:rsid w:val="0075577F"/>
    <w:rsid w:val="007D0F18"/>
    <w:rsid w:val="007E4315"/>
    <w:rsid w:val="007F4C05"/>
    <w:rsid w:val="0080026A"/>
    <w:rsid w:val="00802072"/>
    <w:rsid w:val="00806FFC"/>
    <w:rsid w:val="00841379"/>
    <w:rsid w:val="008C1F9D"/>
    <w:rsid w:val="009360DB"/>
    <w:rsid w:val="00946E1C"/>
    <w:rsid w:val="009519A3"/>
    <w:rsid w:val="00A1024C"/>
    <w:rsid w:val="00A76DC3"/>
    <w:rsid w:val="00A841FF"/>
    <w:rsid w:val="00AD2717"/>
    <w:rsid w:val="00B434E4"/>
    <w:rsid w:val="00BC52C0"/>
    <w:rsid w:val="00CB6987"/>
    <w:rsid w:val="00D32752"/>
    <w:rsid w:val="00DD30BE"/>
    <w:rsid w:val="00E17BDA"/>
    <w:rsid w:val="00E84FA0"/>
    <w:rsid w:val="00E91F16"/>
    <w:rsid w:val="00ED1D7D"/>
    <w:rsid w:val="00F350B0"/>
    <w:rsid w:val="00F46C13"/>
    <w:rsid w:val="00F950BB"/>
    <w:rsid w:val="00FD2D31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2D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1F1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2D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1F1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6</cp:revision>
  <cp:lastPrinted>2013-11-12T02:35:00Z</cp:lastPrinted>
  <dcterms:created xsi:type="dcterms:W3CDTF">2016-06-16T15:08:00Z</dcterms:created>
  <dcterms:modified xsi:type="dcterms:W3CDTF">2016-06-21T11:08:00Z</dcterms:modified>
</cp:coreProperties>
</file>