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36366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363665" w:rsidRDefault="00BC52C0" w:rsidP="00363665">
            <w:pPr>
              <w:rPr>
                <w:b/>
                <w:bCs/>
                <w:sz w:val="20"/>
                <w:szCs w:val="20"/>
              </w:rPr>
            </w:pPr>
            <w:r w:rsidRPr="0036366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363665" w:rsidRDefault="008C3CB0" w:rsidP="00363665">
            <w:pPr>
              <w:rPr>
                <w:bCs/>
                <w:sz w:val="20"/>
                <w:szCs w:val="20"/>
              </w:rPr>
            </w:pPr>
            <w:r w:rsidRPr="00363665">
              <w:rPr>
                <w:bCs/>
                <w:sz w:val="20"/>
                <w:szCs w:val="20"/>
              </w:rPr>
              <w:t>ХТИ</w:t>
            </w:r>
          </w:p>
        </w:tc>
      </w:tr>
      <w:tr w:rsidR="00BC52C0" w:rsidRPr="0036366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363665" w:rsidRDefault="00BC52C0" w:rsidP="00363665">
            <w:pPr>
              <w:rPr>
                <w:b/>
                <w:bCs/>
                <w:sz w:val="20"/>
                <w:szCs w:val="20"/>
              </w:rPr>
            </w:pPr>
            <w:r w:rsidRPr="00363665">
              <w:rPr>
                <w:b/>
                <w:bCs/>
                <w:sz w:val="20"/>
                <w:szCs w:val="20"/>
              </w:rPr>
              <w:t>Направление</w:t>
            </w:r>
            <w:r w:rsidR="00553833" w:rsidRPr="00363665">
              <w:rPr>
                <w:b/>
                <w:bCs/>
                <w:sz w:val="20"/>
                <w:szCs w:val="20"/>
              </w:rPr>
              <w:t xml:space="preserve"> </w:t>
            </w:r>
            <w:r w:rsidR="00553833" w:rsidRPr="00363665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363665" w:rsidRDefault="00B6509C" w:rsidP="00363665">
            <w:pPr>
              <w:rPr>
                <w:bCs/>
                <w:sz w:val="20"/>
                <w:szCs w:val="20"/>
              </w:rPr>
            </w:pPr>
            <w:r w:rsidRPr="00363665">
              <w:rPr>
                <w:b/>
                <w:sz w:val="20"/>
                <w:szCs w:val="20"/>
              </w:rPr>
              <w:t>1</w:t>
            </w:r>
            <w:r w:rsidR="00B91ABB" w:rsidRPr="00363665">
              <w:rPr>
                <w:b/>
                <w:sz w:val="20"/>
                <w:szCs w:val="20"/>
              </w:rPr>
              <w:t>8</w:t>
            </w:r>
            <w:r w:rsidRPr="00363665">
              <w:rPr>
                <w:b/>
                <w:sz w:val="20"/>
                <w:szCs w:val="20"/>
              </w:rPr>
              <w:t>.0</w:t>
            </w:r>
            <w:r w:rsidR="00705CC5" w:rsidRPr="00363665">
              <w:rPr>
                <w:b/>
                <w:sz w:val="20"/>
                <w:szCs w:val="20"/>
              </w:rPr>
              <w:t>4</w:t>
            </w:r>
            <w:r w:rsidR="00F604C4" w:rsidRPr="00363665">
              <w:rPr>
                <w:b/>
                <w:sz w:val="20"/>
                <w:szCs w:val="20"/>
              </w:rPr>
              <w:t xml:space="preserve">.01 </w:t>
            </w:r>
            <w:r w:rsidR="00B91ABB" w:rsidRPr="00363665">
              <w:rPr>
                <w:b/>
                <w:sz w:val="20"/>
                <w:szCs w:val="20"/>
              </w:rPr>
              <w:t>Хим</w:t>
            </w:r>
            <w:r w:rsidR="00F604C4" w:rsidRPr="00363665">
              <w:rPr>
                <w:b/>
                <w:sz w:val="20"/>
                <w:szCs w:val="20"/>
              </w:rPr>
              <w:t xml:space="preserve">ическая </w:t>
            </w:r>
            <w:r w:rsidR="00B91ABB" w:rsidRPr="00363665">
              <w:rPr>
                <w:b/>
                <w:sz w:val="20"/>
                <w:szCs w:val="20"/>
              </w:rPr>
              <w:t>технология</w:t>
            </w:r>
          </w:p>
        </w:tc>
      </w:tr>
      <w:tr w:rsidR="00BC52C0" w:rsidRPr="0036366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363665" w:rsidRDefault="00553833" w:rsidP="00363665">
            <w:pPr>
              <w:rPr>
                <w:b/>
                <w:bCs/>
                <w:sz w:val="20"/>
                <w:szCs w:val="20"/>
              </w:rPr>
            </w:pPr>
            <w:r w:rsidRPr="00363665"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363665" w:rsidRDefault="00F604C4" w:rsidP="00363665">
            <w:pPr>
              <w:rPr>
                <w:b/>
                <w:bCs/>
                <w:sz w:val="20"/>
                <w:szCs w:val="20"/>
              </w:rPr>
            </w:pPr>
            <w:r w:rsidRPr="00363665">
              <w:rPr>
                <w:b/>
                <w:sz w:val="20"/>
                <w:szCs w:val="20"/>
              </w:rPr>
              <w:t xml:space="preserve">18.04.01/34.01 </w:t>
            </w:r>
            <w:r w:rsidR="00B91ABB" w:rsidRPr="00363665">
              <w:rPr>
                <w:b/>
                <w:sz w:val="20"/>
                <w:szCs w:val="20"/>
              </w:rPr>
              <w:t>Химическая технология органических материалов и биологически активных веществ</w:t>
            </w:r>
          </w:p>
        </w:tc>
      </w:tr>
      <w:tr w:rsidR="00BC52C0" w:rsidRPr="0036366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363665" w:rsidRDefault="00BC52C0" w:rsidP="00363665">
            <w:pPr>
              <w:rPr>
                <w:b/>
                <w:bCs/>
                <w:sz w:val="20"/>
                <w:szCs w:val="20"/>
              </w:rPr>
            </w:pPr>
            <w:r w:rsidRPr="0036366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363665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 xml:space="preserve">Выпускник в соответствии с квалификацией «магистр» сможет осуществлять профессиональную деятельность в области: </w:t>
            </w:r>
          </w:p>
          <w:p w:rsidR="00363665" w:rsidRPr="00363665" w:rsidRDefault="00363665" w:rsidP="00363665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6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решения задач в научно-исследовательской, организационно-управленческой и педагогической </w:t>
            </w:r>
            <w:proofErr w:type="gramStart"/>
            <w:r w:rsidRPr="00363665">
              <w:rPr>
                <w:rFonts w:ascii="Times New Roman" w:hAnsi="Times New Roman"/>
                <w:sz w:val="20"/>
                <w:szCs w:val="20"/>
                <w:lang w:eastAsia="ru-RU"/>
              </w:rPr>
              <w:t>сферах</w:t>
            </w:r>
            <w:proofErr w:type="gramEnd"/>
            <w:r w:rsidRPr="003636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деятельности, связанных с использованием химических явлений и процессов; </w:t>
            </w:r>
          </w:p>
          <w:p w:rsidR="00363665" w:rsidRPr="00363665" w:rsidRDefault="00363665" w:rsidP="00363665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665">
              <w:rPr>
                <w:rFonts w:ascii="Times New Roman" w:hAnsi="Times New Roman"/>
                <w:sz w:val="20"/>
                <w:szCs w:val="20"/>
                <w:lang w:eastAsia="ru-RU"/>
              </w:rPr>
              <w:t>- участия в исследованиях химических процессов, происходящих в природе и проводимых в лабораторных условиях, выявлению общих закономерностей их протекания и возможности управления ими.</w:t>
            </w:r>
          </w:p>
          <w:p w:rsidR="00363665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Выпускник по данному направлению и профилю подготовки в соответствии с полученной квалификацией (степенью) сможет осуществлять профессиональную деятельность:</w:t>
            </w:r>
          </w:p>
          <w:p w:rsidR="00363665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- в области создания, внедрения и эксплуатации промышленных производств биологически активных веществ. Областью профессиональной деятельности выпускника являются методы, способы и средства получения биологически активных веществ с помощью физических, физико-химических и химических процессов, производство на их основе изделий различного назначения;</w:t>
            </w:r>
          </w:p>
          <w:p w:rsidR="00363665" w:rsidRPr="00363665" w:rsidRDefault="00363665" w:rsidP="003636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- в области создания, внедрения и эксплуатации промышленных произво</w:t>
            </w:r>
            <w:proofErr w:type="gramStart"/>
            <w:r w:rsidRPr="00363665">
              <w:rPr>
                <w:sz w:val="20"/>
                <w:szCs w:val="20"/>
              </w:rPr>
              <w:t>дств пр</w:t>
            </w:r>
            <w:proofErr w:type="gramEnd"/>
            <w:r w:rsidRPr="00363665">
              <w:rPr>
                <w:sz w:val="20"/>
                <w:szCs w:val="20"/>
              </w:rPr>
              <w:t>одуктов тонкого органического синтеза;</w:t>
            </w:r>
          </w:p>
          <w:p w:rsidR="00363665" w:rsidRPr="00363665" w:rsidRDefault="00363665" w:rsidP="00363665">
            <w:pPr>
              <w:tabs>
                <w:tab w:val="left" w:pos="0"/>
                <w:tab w:val="num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3665">
              <w:rPr>
                <w:sz w:val="20"/>
                <w:szCs w:val="20"/>
              </w:rPr>
              <w:t xml:space="preserve">- в области синтетических методов и средств получения органических веществ с заданными свойствами и </w:t>
            </w:r>
            <w:proofErr w:type="spellStart"/>
            <w:r w:rsidRPr="00363665">
              <w:rPr>
                <w:sz w:val="20"/>
                <w:szCs w:val="20"/>
              </w:rPr>
              <w:t>фотоактивных</w:t>
            </w:r>
            <w:proofErr w:type="spellEnd"/>
            <w:r w:rsidRPr="00363665">
              <w:rPr>
                <w:sz w:val="20"/>
                <w:szCs w:val="20"/>
              </w:rPr>
              <w:t xml:space="preserve"> материалов с помощью физических, физико-химических и химических процессов; методов и средств оценки окружающей среды и защиты ее от влияния промышленного производства, энергетики и транспорта; оборудования, технологические процессы и промышленные системы получения органических веществ, материалов и изделий, а также системы их управления и регулирования;</w:t>
            </w:r>
            <w:proofErr w:type="gramEnd"/>
          </w:p>
          <w:p w:rsidR="00363665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- в области создание, исследование свойств, анализ и экспертиза органических материалов, разработка технологии и промышленного производства;</w:t>
            </w:r>
          </w:p>
          <w:p w:rsidR="00363665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 xml:space="preserve">- мониторинг окружающей среды и контроль качества органических материалов; </w:t>
            </w:r>
          </w:p>
          <w:p w:rsidR="00363665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- научно-исследовательская деятельность в области синтеза органических материалов с заданными свойствами;</w:t>
            </w:r>
          </w:p>
          <w:p w:rsidR="007B104F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- научно-исследовательская и производственная деятельность в области определения строения и свойств органических материалов.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363BB7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363BB7" w:rsidRDefault="00553833" w:rsidP="00363BB7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63BB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363BB7" w:rsidRDefault="00553833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Наименования   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363BB7" w:rsidRDefault="00553833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Аннотации модулей</w:t>
            </w:r>
          </w:p>
        </w:tc>
      </w:tr>
      <w:tr w:rsidR="00553833" w:rsidRPr="00363BB7" w:rsidTr="00363665">
        <w:trPr>
          <w:trHeight w:val="2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363BB7" w:rsidRDefault="00553833" w:rsidP="00363BB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363BB7" w:rsidRDefault="00553833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363BB7" w:rsidRDefault="00553833" w:rsidP="00363BB7">
            <w:pPr>
              <w:rPr>
                <w:bCs/>
                <w:sz w:val="20"/>
                <w:szCs w:val="20"/>
              </w:rPr>
            </w:pPr>
          </w:p>
        </w:tc>
      </w:tr>
      <w:tr w:rsidR="00553833" w:rsidRPr="00363BB7" w:rsidTr="00363BB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363BB7" w:rsidRDefault="00553833" w:rsidP="00363BB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363BB7" w:rsidRDefault="00553833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363BB7" w:rsidRDefault="00553833" w:rsidP="00363BB7">
            <w:pPr>
              <w:rPr>
                <w:bCs/>
                <w:sz w:val="20"/>
                <w:szCs w:val="20"/>
              </w:rPr>
            </w:pPr>
          </w:p>
        </w:tc>
      </w:tr>
      <w:tr w:rsidR="00F604C4" w:rsidRPr="00363BB7" w:rsidTr="00363665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sz w:val="20"/>
                <w:szCs w:val="20"/>
              </w:rPr>
            </w:pPr>
            <w:r w:rsidRPr="00363BB7">
              <w:rPr>
                <w:sz w:val="20"/>
                <w:szCs w:val="20"/>
              </w:rPr>
              <w:t>Философско-экономические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3665">
              <w:rPr>
                <w:color w:val="000000"/>
                <w:sz w:val="20"/>
                <w:szCs w:val="20"/>
              </w:rPr>
              <w:t>Базовый модуль «Фундаментальные аспекты профессиональной деятельности» закладывает основы теоретического осмысления и практического решения задач</w:t>
            </w:r>
            <w:r w:rsidRPr="0036366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63665">
              <w:rPr>
                <w:color w:val="000000"/>
                <w:sz w:val="20"/>
                <w:szCs w:val="20"/>
              </w:rPr>
              <w:t>в рамках профессиональной деятельности,</w:t>
            </w:r>
            <w:r w:rsidRPr="0036366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63665">
              <w:rPr>
                <w:color w:val="000000"/>
                <w:sz w:val="20"/>
                <w:szCs w:val="20"/>
              </w:rPr>
              <w:t>развивает:</w:t>
            </w:r>
          </w:p>
          <w:p w:rsidR="00F604C4" w:rsidRPr="00363665" w:rsidRDefault="00F604C4" w:rsidP="0036366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3665">
              <w:rPr>
                <w:color w:val="000000"/>
                <w:sz w:val="20"/>
                <w:szCs w:val="20"/>
              </w:rPr>
              <w:t>- способность к абстрактному мышлению, анализу, синтезу;</w:t>
            </w:r>
          </w:p>
          <w:p w:rsidR="00F604C4" w:rsidRPr="00363665" w:rsidRDefault="00F604C4" w:rsidP="0036366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3665">
              <w:rPr>
                <w:color w:val="000000"/>
                <w:sz w:val="20"/>
                <w:szCs w:val="20"/>
              </w:rPr>
              <w:t>- необходимые умения и практические навыки применения экономических знаний для решения профессиональных задач;</w:t>
            </w:r>
          </w:p>
          <w:p w:rsidR="00F604C4" w:rsidRPr="00363665" w:rsidRDefault="00F604C4" w:rsidP="0036366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3665">
              <w:rPr>
                <w:color w:val="000000"/>
                <w:sz w:val="20"/>
                <w:szCs w:val="20"/>
              </w:rPr>
              <w:t>- способность аргументировать и отстаивать</w:t>
            </w:r>
            <w:r w:rsidRPr="00363665">
              <w:rPr>
                <w:rStyle w:val="apple-converted-space"/>
                <w:i/>
                <w:iCs/>
                <w:color w:val="FF0000"/>
                <w:sz w:val="20"/>
                <w:szCs w:val="20"/>
              </w:rPr>
              <w:t> </w:t>
            </w:r>
            <w:r w:rsidRPr="00363665">
              <w:rPr>
                <w:color w:val="000000"/>
                <w:sz w:val="20"/>
                <w:szCs w:val="20"/>
              </w:rPr>
              <w:t>свою позицию по профессиональным вопросам</w:t>
            </w:r>
            <w:r w:rsidRPr="0036366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63665">
              <w:rPr>
                <w:color w:val="000000"/>
                <w:sz w:val="20"/>
                <w:szCs w:val="20"/>
              </w:rPr>
              <w:t>в условиях спектра мнений.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sz w:val="20"/>
                <w:szCs w:val="20"/>
              </w:rPr>
            </w:pPr>
            <w:r w:rsidRPr="00363BB7">
              <w:rPr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363665">
              <w:rPr>
                <w:rStyle w:val="FontStyle22"/>
                <w:sz w:val="20"/>
                <w:szCs w:val="20"/>
              </w:rPr>
              <w:t xml:space="preserve">Курс английского языка направлен на формирование компетенций, связанных с решением профессиональных задач средствами английского языка и профессиональной коммуникации на английском языке. </w:t>
            </w:r>
            <w:proofErr w:type="gramStart"/>
            <w:r w:rsidRPr="00363665">
              <w:rPr>
                <w:rStyle w:val="FontStyle22"/>
                <w:sz w:val="20"/>
                <w:szCs w:val="20"/>
              </w:rPr>
              <w:t xml:space="preserve">В курсе предусматривается формирование навыков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мировоззрение, в том числе с </w:t>
            </w:r>
            <w:r w:rsidRPr="00363665">
              <w:rPr>
                <w:rStyle w:val="FontStyle22"/>
                <w:sz w:val="20"/>
                <w:szCs w:val="20"/>
              </w:rPr>
              <w:lastRenderedPageBreak/>
              <w:t>помощью английского языка; использовать углубленные знания в области гуманитарных дисциплин в профессиональной деятельности.</w:t>
            </w:r>
            <w:proofErr w:type="gramEnd"/>
          </w:p>
          <w:p w:rsidR="00F604C4" w:rsidRPr="00363665" w:rsidRDefault="00F604C4" w:rsidP="00363665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363665">
              <w:rPr>
                <w:rStyle w:val="FontStyle22"/>
                <w:sz w:val="20"/>
                <w:szCs w:val="20"/>
              </w:rPr>
              <w:t>Курс рассчитан на формирование умений организовать речевой и языковой материал для эффективного решения профессиональных задач средствами английского языка, выбирать языковые средства в соответствии с конкретной целью их применения, адекватно реагировать, участвовать в дискуссии, отстаивать свою точку зрения, требовать пояснений и разъяснений, делать выводы.</w:t>
            </w:r>
          </w:p>
          <w:p w:rsidR="00F604C4" w:rsidRPr="00363665" w:rsidRDefault="00F604C4" w:rsidP="00363665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363665">
              <w:rPr>
                <w:rStyle w:val="FontStyle22"/>
                <w:sz w:val="20"/>
                <w:szCs w:val="20"/>
              </w:rPr>
              <w:t>В курсе обучения студенты получают навыки ведения на иностранном языке беседу-диалог общего и профессионального характера, чтения литературы по специальности с целью поиска информации без словаря, перевода текстов по специальности со словарем.</w:t>
            </w:r>
          </w:p>
          <w:p w:rsidR="00F604C4" w:rsidRPr="00363665" w:rsidRDefault="00F604C4" w:rsidP="00363665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363665">
              <w:rPr>
                <w:rStyle w:val="FontStyle22"/>
                <w:sz w:val="20"/>
                <w:szCs w:val="20"/>
              </w:rPr>
              <w:t>В курсе решаются задачи обучения применению английского языка язык для составления отчетов по научно-исследовательской деятельности, выступления на конференциях с докладами и презентациями, написание статей по результатам собственных научных исследований.</w:t>
            </w:r>
          </w:p>
          <w:p w:rsidR="00F604C4" w:rsidRPr="00363665" w:rsidRDefault="00F604C4" w:rsidP="00363665">
            <w:pPr>
              <w:rPr>
                <w:sz w:val="20"/>
                <w:szCs w:val="20"/>
              </w:rPr>
            </w:pPr>
            <w:r w:rsidRPr="00363665">
              <w:rPr>
                <w:rStyle w:val="FontStyle22"/>
                <w:sz w:val="20"/>
                <w:szCs w:val="20"/>
              </w:rPr>
              <w:t>Научная и методическая новизна курса обеспечивается привлечением современного научного знания в области преподавания иностранных языков, использованием активных методов обучения, обращением к актуальным процессам и явлениям речевой практики на английском языке.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sz w:val="20"/>
                <w:szCs w:val="20"/>
              </w:rPr>
            </w:pPr>
            <w:r w:rsidRPr="00363BB7">
              <w:rPr>
                <w:sz w:val="20"/>
                <w:szCs w:val="20"/>
              </w:rPr>
              <w:t>Информационное обеспечение исследований химико-технологических процессов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Модуль посвящен изучению основных понятий теории алгоритмов, составлению, реализации и оптимизации алгоритмов применительно к расчетам химико-технологических процессов и методике оптимизации по результатам расчета принципиальных технологических схем.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rPr>
                <w:sz w:val="20"/>
                <w:szCs w:val="20"/>
              </w:rPr>
            </w:pPr>
          </w:p>
        </w:tc>
      </w:tr>
      <w:tr w:rsidR="00363665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BB7" w:rsidRDefault="00363665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BB7" w:rsidRDefault="00363665" w:rsidP="00363BB7">
            <w:pPr>
              <w:rPr>
                <w:sz w:val="20"/>
                <w:szCs w:val="20"/>
              </w:rPr>
            </w:pPr>
            <w:r w:rsidRPr="00363BB7">
              <w:rPr>
                <w:sz w:val="20"/>
                <w:szCs w:val="20"/>
              </w:rPr>
              <w:t>Тенденции современной органической химии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Модуль содержит дисциплины, позволяющие изучить направления развития органической химии, о</w:t>
            </w:r>
            <w:r w:rsidRPr="00363665">
              <w:rPr>
                <w:sz w:val="20"/>
                <w:szCs w:val="20"/>
              </w:rPr>
              <w:t>с</w:t>
            </w:r>
            <w:r w:rsidRPr="00363665">
              <w:rPr>
                <w:sz w:val="20"/>
                <w:szCs w:val="20"/>
              </w:rPr>
              <w:t>новные понятия о реакционной способности органических соед</w:t>
            </w:r>
            <w:r w:rsidRPr="00363665">
              <w:rPr>
                <w:sz w:val="20"/>
                <w:szCs w:val="20"/>
              </w:rPr>
              <w:t>и</w:t>
            </w:r>
            <w:r w:rsidRPr="00363665">
              <w:rPr>
                <w:sz w:val="20"/>
                <w:szCs w:val="20"/>
              </w:rPr>
              <w:t xml:space="preserve">нений, понятие и принципы  зеленой химии, экологические проблемы, вызванные необдуманной деятельностью человека и борьба с последствиями, основы </w:t>
            </w:r>
            <w:proofErr w:type="spellStart"/>
            <w:r w:rsidRPr="00363665">
              <w:rPr>
                <w:sz w:val="20"/>
                <w:szCs w:val="20"/>
              </w:rPr>
              <w:t>супрамолек</w:t>
            </w:r>
            <w:r w:rsidRPr="00363665">
              <w:rPr>
                <w:sz w:val="20"/>
                <w:szCs w:val="20"/>
              </w:rPr>
              <w:t>у</w:t>
            </w:r>
            <w:r w:rsidRPr="00363665">
              <w:rPr>
                <w:sz w:val="20"/>
                <w:szCs w:val="20"/>
              </w:rPr>
              <w:t>лярной</w:t>
            </w:r>
            <w:proofErr w:type="spellEnd"/>
            <w:r w:rsidRPr="00363665">
              <w:rPr>
                <w:sz w:val="20"/>
                <w:szCs w:val="20"/>
              </w:rPr>
              <w:t xml:space="preserve"> химии, методы физической органической химии, молекулярные перегруппировки.</w:t>
            </w:r>
          </w:p>
        </w:tc>
      </w:tr>
      <w:tr w:rsidR="00363665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BB7" w:rsidRDefault="00363665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665" w:rsidRDefault="00363665" w:rsidP="00363BB7">
            <w:pPr>
              <w:rPr>
                <w:sz w:val="20"/>
                <w:szCs w:val="20"/>
              </w:rPr>
            </w:pPr>
            <w:r w:rsidRPr="00363BB7">
              <w:rPr>
                <w:sz w:val="20"/>
                <w:szCs w:val="20"/>
              </w:rPr>
              <w:t>Физико-химические методы исследования органических материалов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665" w:rsidRDefault="00363665" w:rsidP="00363665">
            <w:pPr>
              <w:rPr>
                <w:sz w:val="20"/>
                <w:szCs w:val="20"/>
              </w:rPr>
            </w:pPr>
            <w:proofErr w:type="gramStart"/>
            <w:r w:rsidRPr="00363665">
              <w:rPr>
                <w:sz w:val="20"/>
                <w:szCs w:val="20"/>
              </w:rPr>
              <w:t xml:space="preserve">Модуль позволит получить знания об </w:t>
            </w:r>
            <w:r w:rsidRPr="00363665">
              <w:rPr>
                <w:rFonts w:eastAsia="TimesNewRomanPSMT"/>
                <w:sz w:val="20"/>
                <w:szCs w:val="20"/>
              </w:rPr>
              <w:t xml:space="preserve">основных понятия спектральных, </w:t>
            </w:r>
            <w:proofErr w:type="spellStart"/>
            <w:r w:rsidRPr="00363665">
              <w:rPr>
                <w:rFonts w:eastAsia="TimesNewRomanPSMT"/>
                <w:sz w:val="20"/>
                <w:szCs w:val="20"/>
              </w:rPr>
              <w:t>хроматографических</w:t>
            </w:r>
            <w:proofErr w:type="spellEnd"/>
            <w:r w:rsidRPr="00363665">
              <w:rPr>
                <w:rFonts w:eastAsia="TimesNewRomanPSMT"/>
                <w:sz w:val="20"/>
                <w:szCs w:val="20"/>
              </w:rPr>
              <w:t xml:space="preserve"> и оптических методов</w:t>
            </w:r>
            <w:r w:rsidRPr="00363665">
              <w:rPr>
                <w:sz w:val="20"/>
                <w:szCs w:val="20"/>
              </w:rPr>
              <w:t xml:space="preserve"> исследования органических веществ и </w:t>
            </w:r>
            <w:proofErr w:type="spellStart"/>
            <w:r w:rsidRPr="00363665">
              <w:rPr>
                <w:sz w:val="20"/>
                <w:szCs w:val="20"/>
              </w:rPr>
              <w:t>фотоактивных</w:t>
            </w:r>
            <w:proofErr w:type="spellEnd"/>
            <w:r w:rsidRPr="00363665">
              <w:rPr>
                <w:sz w:val="20"/>
                <w:szCs w:val="20"/>
              </w:rPr>
              <w:t xml:space="preserve"> материалов</w:t>
            </w:r>
            <w:r w:rsidRPr="00363665">
              <w:rPr>
                <w:rFonts w:eastAsia="TimesNewRomanPSMT"/>
                <w:sz w:val="20"/>
                <w:szCs w:val="20"/>
              </w:rPr>
              <w:t xml:space="preserve">, применять их для определения строения органических веществ, владеть базовыми навыками работы с физико-химической аппаратурой, </w:t>
            </w:r>
            <w:r w:rsidRPr="00363665">
              <w:rPr>
                <w:sz w:val="20"/>
                <w:szCs w:val="20"/>
              </w:rPr>
              <w:t>использовать метод ЯМР в исследовании структуры и свойств органических соединений.</w:t>
            </w:r>
            <w:proofErr w:type="gramEnd"/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3665">
              <w:rPr>
                <w:color w:val="000000"/>
                <w:sz w:val="20"/>
                <w:szCs w:val="20"/>
                <w:shd w:val="clear" w:color="auto" w:fill="FFFFFF"/>
              </w:rPr>
              <w:t xml:space="preserve"> Химическая технология биологически активных веществ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Cs/>
                <w:sz w:val="20"/>
                <w:szCs w:val="20"/>
              </w:rPr>
            </w:pPr>
            <w:r w:rsidRPr="00363BB7">
              <w:rPr>
                <w:bCs/>
                <w:sz w:val="20"/>
                <w:szCs w:val="20"/>
              </w:rPr>
              <w:t xml:space="preserve"> Современные вопросы теории и технологии получения продуктов тонкого органического синтеза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3665">
              <w:rPr>
                <w:color w:val="000000"/>
                <w:sz w:val="20"/>
                <w:szCs w:val="20"/>
                <w:shd w:val="clear" w:color="auto" w:fill="FFFFFF"/>
              </w:rPr>
              <w:t>Модуль включает две дисциплины: “</w:t>
            </w:r>
            <w:r w:rsidRPr="00363665">
              <w:rPr>
                <w:sz w:val="20"/>
                <w:szCs w:val="20"/>
              </w:rPr>
              <w:t>Проектирование новых технологий получения продуктов тонкого органического синтеза</w:t>
            </w:r>
            <w:r w:rsidRPr="00363665">
              <w:rPr>
                <w:color w:val="000000"/>
                <w:sz w:val="20"/>
                <w:szCs w:val="20"/>
                <w:shd w:val="clear" w:color="auto" w:fill="FFFFFF"/>
              </w:rPr>
              <w:t>” и “</w:t>
            </w:r>
            <w:r w:rsidRPr="00363665">
              <w:rPr>
                <w:sz w:val="20"/>
                <w:szCs w:val="20"/>
              </w:rPr>
              <w:t>Современные проблемы тонкого органического синтеза</w:t>
            </w:r>
            <w:r w:rsidRPr="00363665">
              <w:rPr>
                <w:color w:val="000000"/>
                <w:sz w:val="20"/>
                <w:szCs w:val="20"/>
                <w:shd w:val="clear" w:color="auto" w:fill="FFFFFF"/>
              </w:rPr>
              <w:t>”.</w:t>
            </w:r>
            <w:r w:rsidRPr="0036366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63665">
              <w:rPr>
                <w:color w:val="000000"/>
                <w:sz w:val="20"/>
                <w:szCs w:val="20"/>
              </w:rPr>
              <w:t>В рамках модуля планируется</w:t>
            </w:r>
            <w:r w:rsidRPr="0036366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63665">
              <w:rPr>
                <w:color w:val="000000"/>
                <w:sz w:val="20"/>
                <w:szCs w:val="20"/>
              </w:rPr>
              <w:t>изучение химических, физико-химических и физических закономерностей, необходимых при проектировании новых и совершенствовании существующих производств, связанных с наукоемкими химическими технологиями, позволяющими решать проблемы ресурсосбережения и экологической безопасности.</w:t>
            </w:r>
          </w:p>
          <w:p w:rsidR="00F604C4" w:rsidRPr="00363665" w:rsidRDefault="00F604C4" w:rsidP="003636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3665">
              <w:rPr>
                <w:color w:val="000000"/>
                <w:sz w:val="20"/>
                <w:szCs w:val="20"/>
              </w:rPr>
              <w:t>Дисциплины модуля посвящены новым подходам к созданию современных технологий получения сложных органических соединений, технологических схем выделения целевых продуктов высокой степени чистоты, выбора оптимальных технологических схем производства целевых продуктов.</w:t>
            </w:r>
            <w:r w:rsidRPr="0036366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63665">
              <w:rPr>
                <w:color w:val="000000"/>
                <w:sz w:val="20"/>
                <w:szCs w:val="20"/>
              </w:rPr>
              <w:t>Дисциплины формируют у студентов навыки проведения системного анализа и оценки известных методик и технологий получения продуктов тонкого органического синтеза и грамотного подхода к оптимизации существующих установок и созданию новых производств. При выборе и составлении задач используются современные данные по методам синтеза органических соединений с использованием новых каталитических систем, а также наиболее перспективные конструкции оборудования для органического синтеза, взятые из каталогов производителей.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Cs/>
                <w:sz w:val="20"/>
                <w:szCs w:val="20"/>
              </w:rPr>
            </w:pPr>
            <w:r w:rsidRPr="00363BB7">
              <w:rPr>
                <w:bCs/>
                <w:sz w:val="20"/>
                <w:szCs w:val="20"/>
              </w:rPr>
              <w:t xml:space="preserve">Достижение и перспективы развития химической технологии </w:t>
            </w:r>
            <w:r w:rsidRPr="00363BB7">
              <w:rPr>
                <w:bCs/>
                <w:sz w:val="20"/>
                <w:szCs w:val="20"/>
              </w:rPr>
              <w:lastRenderedPageBreak/>
              <w:t>биологически активных веществ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lastRenderedPageBreak/>
              <w:t xml:space="preserve">Модуль включает в себя дисциплины «Методы получения биоорганических лекарственных веществ», «Современные подходы разработки и исследования биологически активных веществ» и «Технологические аспекты в синтезе биологически активных веществ» и знакомит студентов с современными инновационными технологиями в области получения биологически активных веществ. </w:t>
            </w:r>
            <w:r w:rsidRPr="00363665">
              <w:rPr>
                <w:bCs/>
                <w:sz w:val="20"/>
                <w:szCs w:val="20"/>
              </w:rPr>
              <w:t>Модуль посвящен изучению методов</w:t>
            </w:r>
            <w:r w:rsidRPr="00363665">
              <w:rPr>
                <w:sz w:val="20"/>
                <w:szCs w:val="20"/>
              </w:rPr>
              <w:t xml:space="preserve"> разработки, синтеза и технологий и методам исследования биологически активных веществ. В курсах </w:t>
            </w:r>
            <w:r w:rsidRPr="00363665">
              <w:rPr>
                <w:sz w:val="20"/>
                <w:szCs w:val="20"/>
              </w:rPr>
              <w:lastRenderedPageBreak/>
              <w:t>дисциплин модуля рассматриваются применение сорбционных и мембранных методов, фильтрационные технологии фармацевтического производства, теоретические основы и системные закономерности поиска путей синтеза новых лекарственных средств, раскрытию и освещению современных достижений фармакологии. Они включают информацию о современных технологиях создания, синтеза  и технологий биологически активных веществ.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tabs>
                <w:tab w:val="left" w:pos="993"/>
              </w:tabs>
              <w:rPr>
                <w:b/>
                <w:iCs/>
                <w:sz w:val="20"/>
                <w:szCs w:val="20"/>
              </w:rPr>
            </w:pPr>
            <w:r w:rsidRPr="00363665">
              <w:rPr>
                <w:b/>
                <w:iCs/>
                <w:sz w:val="20"/>
                <w:szCs w:val="20"/>
              </w:rPr>
              <w:t xml:space="preserve">Химическая технология органических </w:t>
            </w:r>
            <w:proofErr w:type="spellStart"/>
            <w:r w:rsidRPr="00363665">
              <w:rPr>
                <w:b/>
                <w:iCs/>
                <w:sz w:val="20"/>
                <w:szCs w:val="20"/>
              </w:rPr>
              <w:t>фотоактивных</w:t>
            </w:r>
            <w:proofErr w:type="spellEnd"/>
            <w:r w:rsidRPr="00363665">
              <w:rPr>
                <w:b/>
                <w:iCs/>
                <w:sz w:val="20"/>
                <w:szCs w:val="20"/>
              </w:rPr>
              <w:t xml:space="preserve"> материалов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Cs/>
                <w:sz w:val="20"/>
                <w:szCs w:val="20"/>
              </w:rPr>
            </w:pPr>
            <w:r w:rsidRPr="00363BB7">
              <w:rPr>
                <w:bCs/>
                <w:sz w:val="20"/>
                <w:szCs w:val="20"/>
              </w:rPr>
              <w:t>Современные аспекты теории и технологии получения продуктов тонкого органического синтеза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3665">
              <w:rPr>
                <w:color w:val="000000"/>
                <w:sz w:val="20"/>
                <w:szCs w:val="20"/>
              </w:rPr>
              <w:t>Модуль включает две дисциплины: “Теория тонкого органического синтеза” и “Современные подходы к проектированию новых технологий получения продуктов тонкого органического синтеза”. В рамках модуля планируется</w:t>
            </w:r>
            <w:r w:rsidRPr="0036366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63665">
              <w:rPr>
                <w:color w:val="000000"/>
                <w:sz w:val="20"/>
                <w:szCs w:val="20"/>
              </w:rPr>
              <w:t>изучение химических, физико-химических и физических закономерностей, необходимых при проектировании новых и совершенствовании существующих производств, связанных с наукоемкими химическими технологиями, которые позволяют решать проблемы ресурсосбережения и экологической безопасности.</w:t>
            </w:r>
          </w:p>
          <w:p w:rsidR="00F604C4" w:rsidRPr="00363665" w:rsidRDefault="00F604C4" w:rsidP="0036366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3665">
              <w:rPr>
                <w:color w:val="000000"/>
                <w:sz w:val="20"/>
                <w:szCs w:val="20"/>
              </w:rPr>
              <w:t>Особое внимание уделяется освоению новых подходов к созданию компактных технологий получения сложных органических соединений, технологических схем выделения целевых продуктов высокой степени чистоты, выбора оптимальных технологических схем производства целевых продуктов.</w:t>
            </w:r>
            <w:r w:rsidRPr="0036366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63665">
              <w:rPr>
                <w:color w:val="000000"/>
                <w:sz w:val="20"/>
                <w:szCs w:val="20"/>
              </w:rPr>
              <w:t>Программой предусмотрены практические занятия, цель которых заключается в формировании у студентов навыков проведения системного анализа и оценке известных методик и технологий получения продуктов тонкого органического синтеза и грамотного подхода к оптимизации существующих установок и созданию новых производств. При выборе и составлении задач используются современные данные по методам синтеза органических соединений с использованием новых каталитических систем, а также наиболее перспективные конструкции оборудования для органического синтеза, взятые из каталогов производителей.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Cs/>
                <w:sz w:val="20"/>
                <w:szCs w:val="20"/>
              </w:rPr>
            </w:pPr>
            <w:r w:rsidRPr="00363BB7">
              <w:rPr>
                <w:bCs/>
                <w:sz w:val="20"/>
                <w:szCs w:val="20"/>
              </w:rPr>
              <w:t>Дизайн и синтез новых органических материалов для молекулярной электроники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shd w:val="clear" w:color="auto" w:fill="FFFFFF"/>
              <w:autoSpaceDN w:val="0"/>
              <w:adjustRightInd w:val="0"/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 xml:space="preserve">Модуль «Дизайн и синтез новых органических материалов для молекулярной электроники” является заключительным в траектории «Химическая технология органических красителей и </w:t>
            </w:r>
            <w:proofErr w:type="spellStart"/>
            <w:r w:rsidRPr="00363665">
              <w:rPr>
                <w:sz w:val="20"/>
                <w:szCs w:val="20"/>
              </w:rPr>
              <w:t>фотоактивных</w:t>
            </w:r>
            <w:proofErr w:type="spellEnd"/>
            <w:r w:rsidRPr="00363665">
              <w:rPr>
                <w:sz w:val="20"/>
                <w:szCs w:val="20"/>
              </w:rPr>
              <w:t xml:space="preserve"> материалов для молекулярной электроники» и базируется на знаниях, приобретенных студентами при изучении блока общенаучных химических и общеинженерных дисциплин, а также базовых дисциплин. Модуль включает в себя дисциплины «Синтез органических красителей и </w:t>
            </w:r>
            <w:proofErr w:type="spellStart"/>
            <w:r w:rsidRPr="00363665">
              <w:rPr>
                <w:sz w:val="20"/>
                <w:szCs w:val="20"/>
              </w:rPr>
              <w:t>флуорофоров</w:t>
            </w:r>
            <w:proofErr w:type="spellEnd"/>
            <w:r w:rsidRPr="00363665">
              <w:rPr>
                <w:sz w:val="20"/>
                <w:szCs w:val="20"/>
              </w:rPr>
              <w:t xml:space="preserve">» и «Физические основы дизайна </w:t>
            </w:r>
            <w:proofErr w:type="spellStart"/>
            <w:r w:rsidRPr="00363665">
              <w:rPr>
                <w:sz w:val="20"/>
                <w:szCs w:val="20"/>
              </w:rPr>
              <w:t>фотоактивных</w:t>
            </w:r>
            <w:proofErr w:type="spellEnd"/>
            <w:r w:rsidRPr="00363665">
              <w:rPr>
                <w:sz w:val="20"/>
                <w:szCs w:val="20"/>
              </w:rPr>
              <w:t xml:space="preserve"> материалов» и «Фоточувствительные органические материалы в медицине, биологии и электронике».</w:t>
            </w:r>
          </w:p>
          <w:p w:rsidR="00F604C4" w:rsidRPr="00363665" w:rsidRDefault="00F604C4" w:rsidP="00363665">
            <w:pPr>
              <w:shd w:val="clear" w:color="auto" w:fill="FFFFFF"/>
              <w:autoSpaceDN w:val="0"/>
              <w:adjustRightInd w:val="0"/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Модуль посвящен изучению химии и технологии органических светочувствительных материалов и включает такие разделы, как теория цветности органических соединений, химические методы синтеза известных в настоящее время красителей и фоточувствительных материалов, рассматриваются вопросы применения синтетических органических красителей в науке, технике, медицине, биологии, электронике, в производстве новых материалов.</w:t>
            </w:r>
          </w:p>
        </w:tc>
      </w:tr>
      <w:tr w:rsidR="00363BB7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B7" w:rsidRPr="00363BB7" w:rsidRDefault="00363BB7" w:rsidP="00363BB7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B7" w:rsidRPr="00363BB7" w:rsidRDefault="00363BB7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ТОП3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B7" w:rsidRPr="00363665" w:rsidRDefault="00363BB7" w:rsidP="00363665">
            <w:pPr>
              <w:pStyle w:val="a8"/>
              <w:rPr>
                <w:rFonts w:ascii="Times New Roman" w:hAnsi="Times New Roman"/>
                <w:b/>
              </w:rPr>
            </w:pPr>
            <w:r w:rsidRPr="00363665">
              <w:rPr>
                <w:rFonts w:ascii="Times New Roman" w:hAnsi="Times New Roman"/>
                <w:b/>
              </w:rPr>
              <w:t xml:space="preserve">Комплексное химическое и </w:t>
            </w:r>
            <w:proofErr w:type="gramStart"/>
            <w:r w:rsidRPr="00363665">
              <w:rPr>
                <w:rFonts w:ascii="Times New Roman" w:hAnsi="Times New Roman"/>
                <w:b/>
              </w:rPr>
              <w:t>физической</w:t>
            </w:r>
            <w:proofErr w:type="gramEnd"/>
            <w:r w:rsidRPr="00363665">
              <w:rPr>
                <w:rFonts w:ascii="Times New Roman" w:hAnsi="Times New Roman"/>
                <w:b/>
              </w:rPr>
              <w:t xml:space="preserve"> исследование и экспертная оценка органических материалов</w:t>
            </w:r>
          </w:p>
        </w:tc>
      </w:tr>
      <w:tr w:rsidR="00363665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BB7" w:rsidRDefault="00363665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BB7" w:rsidRDefault="00363665" w:rsidP="00363BB7">
            <w:pPr>
              <w:rPr>
                <w:bCs/>
                <w:sz w:val="20"/>
                <w:szCs w:val="20"/>
              </w:rPr>
            </w:pPr>
            <w:r w:rsidRPr="00363BB7">
              <w:rPr>
                <w:bCs/>
                <w:sz w:val="20"/>
                <w:szCs w:val="20"/>
              </w:rPr>
              <w:t>Химия органических соединений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665" w:rsidRDefault="00363665" w:rsidP="00363665">
            <w:pPr>
              <w:rPr>
                <w:rFonts w:eastAsia="TimesNewRomanPSMT"/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Модуль включает дисциплины, направленные на изучение химии гетероциклических соединений, строение и реакционная способность органических соединений. Подробно освещаются такие вопросы, как</w:t>
            </w:r>
            <w:r w:rsidRPr="00363665">
              <w:rPr>
                <w:bCs/>
                <w:sz w:val="20"/>
                <w:szCs w:val="20"/>
              </w:rPr>
              <w:t xml:space="preserve"> </w:t>
            </w:r>
            <w:r w:rsidRPr="00363665">
              <w:rPr>
                <w:rFonts w:eastAsia="TimesNewRomanPSMT"/>
                <w:sz w:val="20"/>
                <w:szCs w:val="20"/>
              </w:rPr>
              <w:t xml:space="preserve">структурные особенности, спектральные характеристики и реакционная способность важнейших классов гетероциклических соединений, области их применения. Изучается механизм важнейших реакций с участием гетероциклических субстратов, </w:t>
            </w:r>
            <w:r w:rsidRPr="00363665">
              <w:rPr>
                <w:sz w:val="20"/>
                <w:szCs w:val="20"/>
              </w:rPr>
              <w:t xml:space="preserve">формирование современных представлений о взаимосвязи строения и реакционной способности органических соединений. Понимание роли молекулярных </w:t>
            </w:r>
            <w:proofErr w:type="spellStart"/>
            <w:r w:rsidRPr="00363665">
              <w:rPr>
                <w:sz w:val="20"/>
                <w:szCs w:val="20"/>
              </w:rPr>
              <w:t>орбиталей</w:t>
            </w:r>
            <w:proofErr w:type="spellEnd"/>
            <w:r w:rsidRPr="00363665">
              <w:rPr>
                <w:sz w:val="20"/>
                <w:szCs w:val="20"/>
              </w:rPr>
              <w:t xml:space="preserve">, выработка навыков анализа локализации и энергии граничных молекулярных </w:t>
            </w:r>
            <w:proofErr w:type="spellStart"/>
            <w:r w:rsidRPr="00363665">
              <w:rPr>
                <w:sz w:val="20"/>
                <w:szCs w:val="20"/>
              </w:rPr>
              <w:t>орбиталей</w:t>
            </w:r>
            <w:proofErr w:type="spellEnd"/>
            <w:r w:rsidRPr="00363665">
              <w:rPr>
                <w:sz w:val="20"/>
                <w:szCs w:val="20"/>
              </w:rPr>
              <w:t>, их превращений в ходе реакции.</w:t>
            </w:r>
          </w:p>
        </w:tc>
      </w:tr>
      <w:tr w:rsidR="00363665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BB7" w:rsidRDefault="00363665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BB7" w:rsidRDefault="00363665" w:rsidP="00363BB7">
            <w:pPr>
              <w:rPr>
                <w:bCs/>
                <w:sz w:val="20"/>
                <w:szCs w:val="20"/>
              </w:rPr>
            </w:pPr>
            <w:r w:rsidRPr="00363BB7">
              <w:rPr>
                <w:bCs/>
                <w:sz w:val="20"/>
                <w:szCs w:val="20"/>
              </w:rPr>
              <w:t>Экспертная оценка органических соединений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665" w:rsidRDefault="00363665" w:rsidP="00363665">
            <w:pPr>
              <w:shd w:val="clear" w:color="auto" w:fill="FFFFFF"/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 xml:space="preserve">В рамках модуля изучаются комбинированные методы в исследовании лекарственных веществ, объекты экспертизы комплексного химического и физического исследования, </w:t>
            </w:r>
            <w:proofErr w:type="spellStart"/>
            <w:r w:rsidRPr="00363665">
              <w:rPr>
                <w:sz w:val="20"/>
                <w:szCs w:val="20"/>
              </w:rPr>
              <w:t>хроматографические</w:t>
            </w:r>
            <w:proofErr w:type="spellEnd"/>
            <w:r w:rsidRPr="00363665">
              <w:rPr>
                <w:sz w:val="20"/>
                <w:szCs w:val="20"/>
              </w:rPr>
              <w:t xml:space="preserve"> и масс-спектрометрические методы анализа. Особое внимание будет уделено основам химического и физического инструментального анализа степени чистоты органических материалов, включая анализ функциональных групп, определение степени чистоты, молекулярного веса и т.д. Изучается приборная база физических методов, современное оборудование для хроматографии и масс-спектрометрии. Масс-спектрометрия разбита на два раздела: изучается блок-схема масс-спектрометра и его составные части, режимы работы, особенности и предназн</w:t>
            </w:r>
            <w:r w:rsidRPr="00363665">
              <w:rPr>
                <w:sz w:val="20"/>
                <w:szCs w:val="20"/>
              </w:rPr>
              <w:t>а</w:t>
            </w:r>
            <w:r w:rsidRPr="00363665">
              <w:rPr>
                <w:sz w:val="20"/>
                <w:szCs w:val="20"/>
              </w:rPr>
              <w:t xml:space="preserve">чение различных режимов, подробно рассматриваются способы ионизации органических молекул и фрагментация основных классов органических соединений. Хроматография представлена в виде изложения теоретических аспектов дисциплины, видов </w:t>
            </w:r>
            <w:proofErr w:type="spellStart"/>
            <w:r w:rsidRPr="00363665">
              <w:rPr>
                <w:sz w:val="20"/>
                <w:szCs w:val="20"/>
              </w:rPr>
              <w:t>хроматографич</w:t>
            </w:r>
            <w:r w:rsidRPr="00363665">
              <w:rPr>
                <w:sz w:val="20"/>
                <w:szCs w:val="20"/>
              </w:rPr>
              <w:t>е</w:t>
            </w:r>
            <w:r w:rsidRPr="00363665">
              <w:rPr>
                <w:sz w:val="20"/>
                <w:szCs w:val="20"/>
              </w:rPr>
              <w:t>ского</w:t>
            </w:r>
            <w:proofErr w:type="spellEnd"/>
            <w:r w:rsidRPr="00363665">
              <w:rPr>
                <w:sz w:val="20"/>
                <w:szCs w:val="20"/>
              </w:rPr>
              <w:t xml:space="preserve"> разделения и разностороннего рассмотрения прикладных аспектов хроматографии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 xml:space="preserve">Практики, в том </w:t>
            </w:r>
            <w:r w:rsidRPr="00363BB7">
              <w:rPr>
                <w:b/>
                <w:bCs/>
                <w:sz w:val="20"/>
                <w:szCs w:val="20"/>
              </w:rPr>
              <w:lastRenderedPageBreak/>
              <w:t>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665" w:rsidRDefault="00F604C4" w:rsidP="00363665">
            <w:pPr>
              <w:pStyle w:val="a8"/>
              <w:rPr>
                <w:rFonts w:ascii="Times New Roman" w:hAnsi="Times New Roman"/>
              </w:rPr>
            </w:pPr>
            <w:r w:rsidRPr="00363665">
              <w:rPr>
                <w:rFonts w:ascii="Times New Roman" w:hAnsi="Times New Roman"/>
              </w:rPr>
              <w:lastRenderedPageBreak/>
              <w:t xml:space="preserve">Практика студентов, обучающихся по направлению магистратуры, является одной из основных форм учебного процесса, направленных </w:t>
            </w:r>
            <w:r w:rsidRPr="00363665">
              <w:rPr>
                <w:rFonts w:ascii="Times New Roman" w:hAnsi="Times New Roman"/>
              </w:rPr>
              <w:lastRenderedPageBreak/>
              <w:t xml:space="preserve">на формирование и воспитание высококвалифицированных. </w:t>
            </w:r>
          </w:p>
          <w:p w:rsidR="00F604C4" w:rsidRPr="00363665" w:rsidRDefault="00F604C4" w:rsidP="00363665">
            <w:pPr>
              <w:pStyle w:val="a8"/>
              <w:rPr>
                <w:rFonts w:ascii="Times New Roman" w:hAnsi="Times New Roman"/>
              </w:rPr>
            </w:pPr>
            <w:r w:rsidRPr="00363665">
              <w:rPr>
                <w:rFonts w:ascii="Times New Roman" w:hAnsi="Times New Roman"/>
              </w:rPr>
              <w:t>Программа практики дополняется индивидуальными заданиями каждому магистранту. Перечень вопросов, которые студенты изучают и выполняют на практике, их детализация и глубина проработки, а также характер индивидуальных заданий зависит от вида практики.</w:t>
            </w:r>
          </w:p>
        </w:tc>
      </w:tr>
      <w:tr w:rsidR="00F604C4" w:rsidRPr="00363BB7" w:rsidTr="003636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C4" w:rsidRPr="00363BB7" w:rsidRDefault="00F604C4" w:rsidP="00363BB7">
            <w:pPr>
              <w:rPr>
                <w:b/>
                <w:bCs/>
                <w:sz w:val="20"/>
                <w:szCs w:val="20"/>
              </w:rPr>
            </w:pPr>
            <w:r w:rsidRPr="00363BB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65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 xml:space="preserve">Итоговая государственная аттестация магистранта включает итоговый государственный экзамен и защиту выпускной квалификационной работы и направлена на установление уровня профессиональной подготовки выпускников требованиям ФГОС </w:t>
            </w:r>
            <w:proofErr w:type="gramStart"/>
            <w:r w:rsidRPr="00363665">
              <w:rPr>
                <w:sz w:val="20"/>
                <w:szCs w:val="20"/>
              </w:rPr>
              <w:t>ВО</w:t>
            </w:r>
            <w:proofErr w:type="gramEnd"/>
            <w:r w:rsidRPr="00363665">
              <w:rPr>
                <w:sz w:val="20"/>
                <w:szCs w:val="20"/>
              </w:rPr>
              <w:t>.</w:t>
            </w:r>
          </w:p>
          <w:p w:rsidR="00F604C4" w:rsidRPr="00363665" w:rsidRDefault="00363665" w:rsidP="00363665">
            <w:pPr>
              <w:rPr>
                <w:sz w:val="20"/>
                <w:szCs w:val="20"/>
              </w:rPr>
            </w:pPr>
            <w:r w:rsidRPr="00363665">
              <w:rPr>
                <w:sz w:val="20"/>
                <w:szCs w:val="20"/>
              </w:rPr>
              <w:t>Итоговый государственный экзамен базируется на знаниях, умениях и компетенциях магистранта, полученных им при изучении базовых курсов, которые и обеспечивают подготовку грамотных специалистов в области органического синтеза, экспертизы органических веществ.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proofErr w:type="spellStart"/>
      <w:r w:rsidR="00363BB7">
        <w:t>Чупахин</w:t>
      </w:r>
      <w:proofErr w:type="spellEnd"/>
      <w:r w:rsidR="00363BB7">
        <w:t xml:space="preserve"> О.Н.</w:t>
      </w:r>
      <w:r w:rsidR="00117920" w:rsidRPr="00117920">
        <w:t xml:space="preserve"> </w:t>
      </w:r>
    </w:p>
    <w:p w:rsidR="00210175" w:rsidRDefault="00210175" w:rsidP="00210175">
      <w:pPr>
        <w:rPr>
          <w:b/>
        </w:rPr>
      </w:pPr>
    </w:p>
    <w:p w:rsidR="00210175" w:rsidRPr="0041034C" w:rsidRDefault="00210175" w:rsidP="00210175"/>
    <w:p w:rsidR="00210175" w:rsidRPr="0041034C" w:rsidRDefault="00210175" w:rsidP="00210175"/>
    <w:p w:rsidR="00210175" w:rsidRPr="0041034C" w:rsidRDefault="00210175" w:rsidP="00210175"/>
    <w:p w:rsidR="00210175" w:rsidRDefault="00210175" w:rsidP="00210175"/>
    <w:p w:rsidR="00210175" w:rsidRPr="0041034C" w:rsidRDefault="00210175" w:rsidP="00210175"/>
    <w:p w:rsidR="00210175" w:rsidRPr="00117920" w:rsidRDefault="00210175" w:rsidP="00117920">
      <w:pPr>
        <w:tabs>
          <w:tab w:val="left" w:pos="-4253"/>
        </w:tabs>
        <w:jc w:val="both"/>
      </w:pPr>
    </w:p>
    <w:sectPr w:rsidR="00210175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BC52C0"/>
    <w:rsid w:val="0000417B"/>
    <w:rsid w:val="00117920"/>
    <w:rsid w:val="00121977"/>
    <w:rsid w:val="0016290F"/>
    <w:rsid w:val="0017111D"/>
    <w:rsid w:val="001C22AD"/>
    <w:rsid w:val="00203325"/>
    <w:rsid w:val="00205627"/>
    <w:rsid w:val="00210175"/>
    <w:rsid w:val="00216D8B"/>
    <w:rsid w:val="0023187E"/>
    <w:rsid w:val="00240165"/>
    <w:rsid w:val="002743A9"/>
    <w:rsid w:val="002B1CDD"/>
    <w:rsid w:val="002B2AC8"/>
    <w:rsid w:val="002E0F9D"/>
    <w:rsid w:val="002E15E9"/>
    <w:rsid w:val="002F0151"/>
    <w:rsid w:val="003205D6"/>
    <w:rsid w:val="00363665"/>
    <w:rsid w:val="00363BB7"/>
    <w:rsid w:val="00366FE3"/>
    <w:rsid w:val="00381F8D"/>
    <w:rsid w:val="00386559"/>
    <w:rsid w:val="003A6223"/>
    <w:rsid w:val="0040453F"/>
    <w:rsid w:val="00406159"/>
    <w:rsid w:val="004119DD"/>
    <w:rsid w:val="00436D50"/>
    <w:rsid w:val="0044619A"/>
    <w:rsid w:val="00475AE1"/>
    <w:rsid w:val="004866C0"/>
    <w:rsid w:val="0049773F"/>
    <w:rsid w:val="004B267B"/>
    <w:rsid w:val="005019D3"/>
    <w:rsid w:val="00530BDC"/>
    <w:rsid w:val="00532364"/>
    <w:rsid w:val="00534DAA"/>
    <w:rsid w:val="00553833"/>
    <w:rsid w:val="005620E5"/>
    <w:rsid w:val="005A680F"/>
    <w:rsid w:val="005B0350"/>
    <w:rsid w:val="006217E6"/>
    <w:rsid w:val="006343A8"/>
    <w:rsid w:val="006348F8"/>
    <w:rsid w:val="00640828"/>
    <w:rsid w:val="00666CF6"/>
    <w:rsid w:val="006A0DBB"/>
    <w:rsid w:val="006A2CEA"/>
    <w:rsid w:val="006A42CE"/>
    <w:rsid w:val="006B4E74"/>
    <w:rsid w:val="006D253F"/>
    <w:rsid w:val="006D50CC"/>
    <w:rsid w:val="006E15C9"/>
    <w:rsid w:val="006F0EB5"/>
    <w:rsid w:val="006F2928"/>
    <w:rsid w:val="00705CC5"/>
    <w:rsid w:val="00747E08"/>
    <w:rsid w:val="00751D13"/>
    <w:rsid w:val="0075577F"/>
    <w:rsid w:val="007679C5"/>
    <w:rsid w:val="00776347"/>
    <w:rsid w:val="007A59F0"/>
    <w:rsid w:val="007B104F"/>
    <w:rsid w:val="007E5ADF"/>
    <w:rsid w:val="0080107D"/>
    <w:rsid w:val="00806FFC"/>
    <w:rsid w:val="00831833"/>
    <w:rsid w:val="00856C68"/>
    <w:rsid w:val="00863539"/>
    <w:rsid w:val="008814DE"/>
    <w:rsid w:val="008846D7"/>
    <w:rsid w:val="008865C9"/>
    <w:rsid w:val="008B51CF"/>
    <w:rsid w:val="008C1F9D"/>
    <w:rsid w:val="008C3CB0"/>
    <w:rsid w:val="008D4D33"/>
    <w:rsid w:val="008E51CE"/>
    <w:rsid w:val="009122F8"/>
    <w:rsid w:val="0094031A"/>
    <w:rsid w:val="00946E1C"/>
    <w:rsid w:val="009519A3"/>
    <w:rsid w:val="00983034"/>
    <w:rsid w:val="00986028"/>
    <w:rsid w:val="009C3E74"/>
    <w:rsid w:val="009F47D4"/>
    <w:rsid w:val="00A1733A"/>
    <w:rsid w:val="00A21479"/>
    <w:rsid w:val="00A21C85"/>
    <w:rsid w:val="00A2355B"/>
    <w:rsid w:val="00A470C2"/>
    <w:rsid w:val="00A61FB6"/>
    <w:rsid w:val="00A633A5"/>
    <w:rsid w:val="00A926F8"/>
    <w:rsid w:val="00A9454C"/>
    <w:rsid w:val="00AC2D9D"/>
    <w:rsid w:val="00AC6C94"/>
    <w:rsid w:val="00AE6F9D"/>
    <w:rsid w:val="00AF5C71"/>
    <w:rsid w:val="00B03D2B"/>
    <w:rsid w:val="00B6509C"/>
    <w:rsid w:val="00B9031E"/>
    <w:rsid w:val="00B91ABB"/>
    <w:rsid w:val="00BA19F0"/>
    <w:rsid w:val="00BB25AC"/>
    <w:rsid w:val="00BC326A"/>
    <w:rsid w:val="00BC52C0"/>
    <w:rsid w:val="00BE28DA"/>
    <w:rsid w:val="00C00221"/>
    <w:rsid w:val="00C07ED6"/>
    <w:rsid w:val="00C12827"/>
    <w:rsid w:val="00C228F1"/>
    <w:rsid w:val="00C503B3"/>
    <w:rsid w:val="00C56D68"/>
    <w:rsid w:val="00C96AF3"/>
    <w:rsid w:val="00CF329B"/>
    <w:rsid w:val="00D01173"/>
    <w:rsid w:val="00D1348C"/>
    <w:rsid w:val="00D172ED"/>
    <w:rsid w:val="00D2120D"/>
    <w:rsid w:val="00D64E1E"/>
    <w:rsid w:val="00D6544C"/>
    <w:rsid w:val="00D71342"/>
    <w:rsid w:val="00D851D7"/>
    <w:rsid w:val="00DC5234"/>
    <w:rsid w:val="00DD30BE"/>
    <w:rsid w:val="00DF7608"/>
    <w:rsid w:val="00E10A36"/>
    <w:rsid w:val="00E12DC5"/>
    <w:rsid w:val="00E4482C"/>
    <w:rsid w:val="00E712C9"/>
    <w:rsid w:val="00E76ACE"/>
    <w:rsid w:val="00E82E03"/>
    <w:rsid w:val="00E95255"/>
    <w:rsid w:val="00EA2F26"/>
    <w:rsid w:val="00EC43B2"/>
    <w:rsid w:val="00EC7BE4"/>
    <w:rsid w:val="00F04CFF"/>
    <w:rsid w:val="00F350B0"/>
    <w:rsid w:val="00F37A0B"/>
    <w:rsid w:val="00F46C13"/>
    <w:rsid w:val="00F604C4"/>
    <w:rsid w:val="00F7187F"/>
    <w:rsid w:val="00F839E1"/>
    <w:rsid w:val="00F8792C"/>
    <w:rsid w:val="00FC028B"/>
    <w:rsid w:val="00FC1B44"/>
    <w:rsid w:val="00FC2CF0"/>
    <w:rsid w:val="00FC676E"/>
    <w:rsid w:val="00FD2D31"/>
    <w:rsid w:val="00FD61BF"/>
    <w:rsid w:val="00FE1D6F"/>
    <w:rsid w:val="00FF3484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210175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475AE1"/>
    <w:pPr>
      <w:ind w:firstLine="567"/>
      <w:jc w:val="both"/>
    </w:pPr>
    <w:rPr>
      <w:rFonts w:cs="TimesNewRoman"/>
      <w:szCs w:val="20"/>
    </w:rPr>
  </w:style>
  <w:style w:type="character" w:customStyle="1" w:styleId="a6">
    <w:name w:val="Основной текст с отступом Знак"/>
    <w:link w:val="a5"/>
    <w:rsid w:val="00475AE1"/>
    <w:rPr>
      <w:rFonts w:cs="TimesNewRoman"/>
      <w:sz w:val="24"/>
    </w:rPr>
  </w:style>
  <w:style w:type="paragraph" w:customStyle="1" w:styleId="Style13">
    <w:name w:val="Style13"/>
    <w:basedOn w:val="a"/>
    <w:uiPriority w:val="99"/>
    <w:rsid w:val="00D64E1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2">
    <w:name w:val="Font Style22"/>
    <w:uiPriority w:val="99"/>
    <w:rsid w:val="00D64E1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134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712C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2CF0"/>
  </w:style>
  <w:style w:type="paragraph" w:styleId="a8">
    <w:name w:val="Plain Text"/>
    <w:basedOn w:val="a"/>
    <w:link w:val="a9"/>
    <w:uiPriority w:val="99"/>
    <w:rsid w:val="00F604C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604C4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3636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B40B-FBD8-423C-BD1B-08CA9786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1534</Words>
  <Characters>12311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user</cp:lastModifiedBy>
  <cp:revision>4</cp:revision>
  <cp:lastPrinted>2013-11-12T03:35:00Z</cp:lastPrinted>
  <dcterms:created xsi:type="dcterms:W3CDTF">2016-05-05T14:44:00Z</dcterms:created>
  <dcterms:modified xsi:type="dcterms:W3CDTF">2016-05-06T02:27:00Z</dcterms:modified>
</cp:coreProperties>
</file>