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0" w:rsidRPr="00904F25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3"/>
        <w:gridCol w:w="11453"/>
      </w:tblGrid>
      <w:tr w:rsidR="00BC52C0" w:rsidRPr="00904F25" w:rsidTr="004D7651">
        <w:trPr>
          <w:trHeight w:val="255"/>
        </w:trPr>
        <w:tc>
          <w:tcPr>
            <w:tcW w:w="3163" w:type="dxa"/>
            <w:shd w:val="clear" w:color="auto" w:fill="auto"/>
            <w:noWrap/>
          </w:tcPr>
          <w:p w:rsidR="00BC52C0" w:rsidRPr="00904F25" w:rsidRDefault="00BC52C0" w:rsidP="00FD2D31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Институт</w:t>
            </w:r>
          </w:p>
        </w:tc>
        <w:tc>
          <w:tcPr>
            <w:tcW w:w="11453" w:type="dxa"/>
            <w:shd w:val="clear" w:color="auto" w:fill="auto"/>
            <w:noWrap/>
          </w:tcPr>
          <w:p w:rsidR="00BC52C0" w:rsidRPr="000F269B" w:rsidRDefault="000F269B" w:rsidP="006E6FDD">
            <w:pPr>
              <w:ind w:firstLine="310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Высшая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инженерная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школа</w:t>
            </w:r>
            <w:proofErr w:type="spellEnd"/>
          </w:p>
        </w:tc>
      </w:tr>
      <w:tr w:rsidR="00BC52C0" w:rsidRPr="00904F25" w:rsidTr="004D7651">
        <w:trPr>
          <w:trHeight w:val="255"/>
        </w:trPr>
        <w:tc>
          <w:tcPr>
            <w:tcW w:w="3163" w:type="dxa"/>
            <w:shd w:val="clear" w:color="auto" w:fill="auto"/>
            <w:noWrap/>
          </w:tcPr>
          <w:p w:rsidR="00BC52C0" w:rsidRPr="00904F25" w:rsidRDefault="00BC52C0" w:rsidP="00FD2D31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Направление</w:t>
            </w:r>
            <w:r w:rsidR="00553833" w:rsidRPr="00904F25">
              <w:rPr>
                <w:b/>
                <w:bCs/>
              </w:rPr>
              <w:t xml:space="preserve"> </w:t>
            </w:r>
            <w:r w:rsidR="00553833" w:rsidRPr="00904F25">
              <w:rPr>
                <w:b/>
                <w:bCs/>
              </w:rPr>
              <w:br/>
              <w:t>(код, наименование)</w:t>
            </w:r>
          </w:p>
        </w:tc>
        <w:tc>
          <w:tcPr>
            <w:tcW w:w="11453" w:type="dxa"/>
            <w:shd w:val="clear" w:color="auto" w:fill="auto"/>
            <w:noWrap/>
          </w:tcPr>
          <w:p w:rsidR="00BC5C04" w:rsidRPr="00904F25" w:rsidRDefault="00C52FAE" w:rsidP="004D7651">
            <w:pPr>
              <w:ind w:firstLine="310"/>
              <w:rPr>
                <w:bCs/>
              </w:rPr>
            </w:pPr>
            <w:r>
              <w:rPr>
                <w:bCs/>
              </w:rPr>
              <w:t>27.04</w:t>
            </w:r>
            <w:r w:rsidR="00BC5C04" w:rsidRPr="00904F25">
              <w:rPr>
                <w:bCs/>
              </w:rPr>
              <w:t>.0</w:t>
            </w:r>
            <w:r w:rsidR="000F269B">
              <w:rPr>
                <w:bCs/>
              </w:rPr>
              <w:t>3</w:t>
            </w:r>
          </w:p>
          <w:p w:rsidR="00BC52C0" w:rsidRPr="00904F25" w:rsidRDefault="00BC5C04" w:rsidP="000F269B">
            <w:pPr>
              <w:ind w:firstLine="310"/>
              <w:rPr>
                <w:bCs/>
              </w:rPr>
            </w:pPr>
            <w:r w:rsidRPr="00904F25">
              <w:rPr>
                <w:bCs/>
              </w:rPr>
              <w:t>С</w:t>
            </w:r>
            <w:r w:rsidR="000F269B">
              <w:rPr>
                <w:bCs/>
              </w:rPr>
              <w:t>истемный анализ и управление</w:t>
            </w:r>
          </w:p>
        </w:tc>
      </w:tr>
      <w:tr w:rsidR="00BC52C0" w:rsidRPr="00904F25" w:rsidTr="004D7651">
        <w:trPr>
          <w:trHeight w:val="255"/>
        </w:trPr>
        <w:tc>
          <w:tcPr>
            <w:tcW w:w="3163" w:type="dxa"/>
            <w:shd w:val="clear" w:color="auto" w:fill="auto"/>
            <w:noWrap/>
          </w:tcPr>
          <w:p w:rsidR="00BC52C0" w:rsidRPr="00904F25" w:rsidRDefault="00553833" w:rsidP="00553833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Образовательная программа (Магистерская программа)</w:t>
            </w:r>
          </w:p>
        </w:tc>
        <w:tc>
          <w:tcPr>
            <w:tcW w:w="11453" w:type="dxa"/>
            <w:shd w:val="clear" w:color="auto" w:fill="auto"/>
            <w:noWrap/>
          </w:tcPr>
          <w:p w:rsidR="00BC52C0" w:rsidRPr="00904F25" w:rsidRDefault="000F269B" w:rsidP="004D7651">
            <w:pPr>
              <w:ind w:firstLine="310"/>
              <w:rPr>
                <w:bCs/>
              </w:rPr>
            </w:pPr>
            <w:r>
              <w:rPr>
                <w:bCs/>
              </w:rPr>
              <w:t xml:space="preserve">Системная инженерия </w:t>
            </w:r>
          </w:p>
        </w:tc>
      </w:tr>
      <w:tr w:rsidR="00BC52C0" w:rsidRPr="00904F25" w:rsidTr="004D7651">
        <w:trPr>
          <w:trHeight w:val="255"/>
        </w:trPr>
        <w:tc>
          <w:tcPr>
            <w:tcW w:w="3163" w:type="dxa"/>
            <w:shd w:val="clear" w:color="auto" w:fill="auto"/>
            <w:noWrap/>
          </w:tcPr>
          <w:p w:rsidR="00BC52C0" w:rsidRPr="00904F25" w:rsidRDefault="00BC52C0" w:rsidP="00FD2D31">
            <w:pPr>
              <w:rPr>
                <w:b/>
                <w:bCs/>
              </w:rPr>
            </w:pPr>
            <w:r w:rsidRPr="007525C7">
              <w:rPr>
                <w:b/>
                <w:bCs/>
              </w:rPr>
              <w:t>Описание образовательной программы</w:t>
            </w:r>
          </w:p>
        </w:tc>
        <w:tc>
          <w:tcPr>
            <w:tcW w:w="11453" w:type="dxa"/>
            <w:shd w:val="clear" w:color="auto" w:fill="auto"/>
            <w:noWrap/>
          </w:tcPr>
          <w:p w:rsidR="00B1680E" w:rsidRPr="00071CAE" w:rsidRDefault="00B1680E" w:rsidP="00B1680E">
            <w:pPr>
              <w:pStyle w:val="a7"/>
            </w:pPr>
            <w:r w:rsidRPr="00071CAE">
              <w:rPr>
                <w:rStyle w:val="a6"/>
                <w:rFonts w:ascii="inherit" w:hAnsi="inherit"/>
                <w:color w:val="000000"/>
                <w:bdr w:val="none" w:sz="0" w:space="0" w:color="auto" w:frame="1"/>
              </w:rPr>
              <w:t>Цель магистерской программы «Системная инженерия»</w:t>
            </w:r>
            <w:r w:rsidRPr="00071CAE">
              <w:rPr>
                <w:rStyle w:val="apple-converted-space"/>
                <w:rFonts w:ascii="Georgia" w:hAnsi="Georgia"/>
                <w:color w:val="000000"/>
              </w:rPr>
              <w:t> </w:t>
            </w:r>
            <w:r w:rsidRPr="00071CAE">
              <w:t>– подготовка технических лидеров, способных повышать конкурентоспособность промышленных предприятий за счет внедрения передовых технологий в производимую продукцию, а также в процессы ее разработки, производства, сопровождения, модернизации и замены (вывода из эксплуатации).</w:t>
            </w:r>
          </w:p>
          <w:p w:rsidR="00B1680E" w:rsidRPr="00071CAE" w:rsidRDefault="00B1680E" w:rsidP="00B1680E">
            <w:pPr>
              <w:pStyle w:val="a7"/>
            </w:pPr>
            <w:r w:rsidRPr="00071CAE">
              <w:rPr>
                <w:rStyle w:val="a6"/>
                <w:rFonts w:ascii="inherit" w:hAnsi="inherit"/>
                <w:color w:val="000000"/>
                <w:bdr w:val="none" w:sz="0" w:space="0" w:color="auto" w:frame="1"/>
              </w:rPr>
              <w:t>Примеры должностей</w:t>
            </w:r>
            <w:r w:rsidRPr="00071CAE">
              <w:t>, на которые ориентированы выпускники программы «Системная инженерия»: технический директор, руководитель отдела, главный инженер, ведущий инженер, аналитик, руководитель программы, руководитель проекта, а также заместитель по перечисленным выше должностям.</w:t>
            </w:r>
          </w:p>
          <w:p w:rsidR="00BC52C0" w:rsidRPr="00B1680E" w:rsidRDefault="00BC52C0" w:rsidP="001547D7">
            <w:pPr>
              <w:pStyle w:val="ConsPlusNormal"/>
              <w:widowControl/>
              <w:tabs>
                <w:tab w:val="left" w:pos="1080"/>
              </w:tabs>
              <w:ind w:left="59" w:firstLine="343"/>
              <w:jc w:val="both"/>
              <w:rPr>
                <w:bCs/>
              </w:rPr>
            </w:pPr>
          </w:p>
        </w:tc>
      </w:tr>
    </w:tbl>
    <w:p w:rsidR="00BC52C0" w:rsidRDefault="00BC52C0" w:rsidP="00BC52C0"/>
    <w:p w:rsidR="004D7651" w:rsidRDefault="004D7651" w:rsidP="00BC52C0"/>
    <w:p w:rsidR="004D7651" w:rsidRDefault="004D7651" w:rsidP="00BC52C0"/>
    <w:p w:rsidR="004D7651" w:rsidRDefault="004D7651" w:rsidP="00BC52C0"/>
    <w:p w:rsidR="004D7651" w:rsidRDefault="004D7651" w:rsidP="00BC52C0"/>
    <w:p w:rsidR="004D7651" w:rsidRPr="00904F25" w:rsidRDefault="004D7651" w:rsidP="00BC52C0"/>
    <w:tbl>
      <w:tblPr>
        <w:tblW w:w="146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"/>
        <w:gridCol w:w="2835"/>
        <w:gridCol w:w="11306"/>
      </w:tblGrid>
      <w:tr w:rsidR="00553833" w:rsidRPr="00904F25" w:rsidTr="00961326">
        <w:trPr>
          <w:trHeight w:val="5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B0B1C" w:rsidRDefault="00553833" w:rsidP="00740207">
            <w:pPr>
              <w:ind w:left="-65" w:right="-104"/>
              <w:jc w:val="center"/>
              <w:rPr>
                <w:b/>
                <w:bCs/>
              </w:rPr>
            </w:pPr>
            <w:r w:rsidRPr="002B0B1C">
              <w:rPr>
                <w:b/>
                <w:bCs/>
              </w:rPr>
              <w:t>№ п</w:t>
            </w:r>
            <w:r w:rsidR="004D7651" w:rsidRPr="002B0B1C">
              <w:rPr>
                <w:b/>
                <w:bCs/>
              </w:rPr>
              <w:t>/</w:t>
            </w:r>
            <w:r w:rsidRPr="002B0B1C">
              <w:rPr>
                <w:b/>
                <w:bCs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B0B1C" w:rsidRDefault="00553833" w:rsidP="00D36FAA">
            <w:pPr>
              <w:ind w:left="45" w:right="40"/>
              <w:jc w:val="center"/>
              <w:rPr>
                <w:b/>
                <w:bCs/>
              </w:rPr>
            </w:pPr>
            <w:r w:rsidRPr="002B0B1C">
              <w:rPr>
                <w:b/>
                <w:bCs/>
              </w:rPr>
              <w:t>Наименования   модулей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B0B1C" w:rsidRDefault="00553833" w:rsidP="00740207">
            <w:pPr>
              <w:ind w:left="39" w:right="-104"/>
              <w:jc w:val="center"/>
              <w:rPr>
                <w:b/>
                <w:bCs/>
              </w:rPr>
            </w:pPr>
            <w:r w:rsidRPr="002B0B1C">
              <w:rPr>
                <w:b/>
                <w:bCs/>
              </w:rPr>
              <w:t>Аннотации модулей</w:t>
            </w:r>
          </w:p>
        </w:tc>
      </w:tr>
      <w:tr w:rsidR="00553833" w:rsidRPr="00904F25" w:rsidTr="00E2412F">
        <w:trPr>
          <w:trHeight w:val="27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0F5BA7" w:rsidRDefault="00553833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Модули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740207">
            <w:pPr>
              <w:ind w:left="39" w:right="-104"/>
              <w:jc w:val="both"/>
              <w:rPr>
                <w:bCs/>
              </w:rPr>
            </w:pPr>
          </w:p>
        </w:tc>
      </w:tr>
      <w:tr w:rsidR="00D36FAA" w:rsidRPr="00904F25" w:rsidTr="00E2412F">
        <w:trPr>
          <w:trHeight w:val="26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Базовая часть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ind w:left="39" w:right="-104"/>
              <w:jc w:val="both"/>
              <w:rPr>
                <w:bCs/>
              </w:rPr>
            </w:pPr>
          </w:p>
        </w:tc>
      </w:tr>
      <w:tr w:rsidR="00961326" w:rsidRPr="00904F25" w:rsidTr="00967E4A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C52FAE" w:rsidRPr="000F5BA7" w:rsidRDefault="00FE047F" w:rsidP="00D36FAA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Философия науки и техники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B35C23" w:rsidRDefault="00B1680E" w:rsidP="00E2412F">
            <w:pPr>
              <w:ind w:left="39"/>
              <w:jc w:val="both"/>
            </w:pPr>
            <w:r>
              <w:rPr>
                <w:iCs/>
                <w:spacing w:val="-1"/>
                <w:szCs w:val="20"/>
              </w:rPr>
              <w:t xml:space="preserve">Модуль нацелен на формирование мировоззренческой базы междисциплинарной деятельности системного инженера. </w:t>
            </w:r>
            <w:r w:rsidRPr="00043F63">
              <w:rPr>
                <w:iCs/>
                <w:spacing w:val="-1"/>
                <w:szCs w:val="20"/>
              </w:rPr>
              <w:t>Содержание курса адаптировано к программе в части разбора фундаментальных понятий общей теории систем.</w:t>
            </w:r>
          </w:p>
        </w:tc>
      </w:tr>
      <w:tr w:rsidR="00C52FAE" w:rsidRPr="00904F25" w:rsidTr="00961326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B35C23" w:rsidRDefault="00C52FAE" w:rsidP="00740207">
            <w:pPr>
              <w:autoSpaceDN w:val="0"/>
              <w:adjustRightInd w:val="0"/>
              <w:ind w:left="39"/>
              <w:jc w:val="both"/>
            </w:pPr>
          </w:p>
        </w:tc>
      </w:tr>
      <w:tr w:rsidR="009D3E47" w:rsidRPr="00904F25" w:rsidTr="00996C16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FE047F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FE047F">
              <w:rPr>
                <w:i/>
                <w:iCs/>
                <w:spacing w:val="-1"/>
                <w:lang w:eastAsia="ru-RU"/>
              </w:rPr>
              <w:t>Инженерная онтология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150133" w:rsidRDefault="00B1680E" w:rsidP="00B1680E">
            <w:pPr>
              <w:ind w:left="39"/>
              <w:jc w:val="both"/>
            </w:pPr>
            <w:r>
              <w:t xml:space="preserve">Курс нацелен на формирование целостной картины мира и непротиворечивой жизненной позиции относительно инженерной деятельности в целом. </w:t>
            </w:r>
          </w:p>
        </w:tc>
      </w:tr>
      <w:tr w:rsidR="009D3E47" w:rsidRPr="00904F25" w:rsidTr="002177F9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FE047F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FE047F">
              <w:rPr>
                <w:i/>
                <w:iCs/>
                <w:spacing w:val="-1"/>
                <w:lang w:eastAsia="ru-RU"/>
              </w:rPr>
              <w:t>Инженерная эпистемология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B35C23" w:rsidRDefault="00B1680E" w:rsidP="00B1680E">
            <w:pPr>
              <w:ind w:left="39"/>
              <w:jc w:val="both"/>
            </w:pPr>
            <w:r>
              <w:t>Курс формирует мировоззренческие основы для развития аналитических способностей и направлен на решение задач анализа закономерностей в научно-технических прорывах и развития технических наук в целом.</w:t>
            </w:r>
          </w:p>
        </w:tc>
      </w:tr>
      <w:tr w:rsidR="00FE047F" w:rsidRPr="00904F25" w:rsidTr="002177F9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FE047F" w:rsidRDefault="00FE047F" w:rsidP="00D36FAA">
            <w:pPr>
              <w:pStyle w:val="21"/>
              <w:ind w:left="45" w:right="40" w:firstLine="0"/>
              <w:jc w:val="center"/>
              <w:rPr>
                <w:i/>
                <w:iCs/>
                <w:spacing w:val="-1"/>
                <w:lang w:eastAsia="ru-RU"/>
              </w:rPr>
            </w:pPr>
            <w:r w:rsidRPr="00FE047F">
              <w:rPr>
                <w:i/>
                <w:iCs/>
                <w:spacing w:val="-1"/>
                <w:lang w:eastAsia="ru-RU"/>
              </w:rPr>
              <w:t>Философская логика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Default="00B1680E" w:rsidP="00F2567A">
            <w:pPr>
              <w:ind w:left="39"/>
              <w:jc w:val="both"/>
            </w:pPr>
            <w:r>
              <w:t>Курс направлен на развитие мышления, в особенности при формулировании абстрактных сущностей и категорий, генерации и доказательств</w:t>
            </w:r>
            <w:r w:rsidR="00F2567A" w:rsidRPr="00F2567A">
              <w:t>е</w:t>
            </w:r>
            <w:r>
              <w:t xml:space="preserve"> гипотез. </w:t>
            </w:r>
          </w:p>
        </w:tc>
      </w:tr>
      <w:tr w:rsidR="00C52FAE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C52FAE" w:rsidRPr="000F5BA7" w:rsidRDefault="00C52FAE" w:rsidP="00FE047F">
            <w:pPr>
              <w:pStyle w:val="21"/>
              <w:ind w:left="45" w:right="4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FE047F">
              <w:rPr>
                <w:i/>
                <w:iCs/>
                <w:spacing w:val="-1"/>
                <w:lang w:eastAsia="ru-RU"/>
              </w:rPr>
              <w:t xml:space="preserve">Иностранный язык 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F520E4" w:rsidRDefault="00071CAE" w:rsidP="00F520E4">
            <w:pPr>
              <w:ind w:left="39"/>
              <w:jc w:val="both"/>
            </w:pPr>
            <w:r>
              <w:t>Модуль нацелен на формирование языковых компетенций для ведения деловых переговоров, чтения и написания научно-технических текстов на английском языке.</w:t>
            </w:r>
          </w:p>
        </w:tc>
      </w:tr>
      <w:tr w:rsidR="00C52FAE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B35C23" w:rsidRDefault="00C52FAE" w:rsidP="00740207">
            <w:pPr>
              <w:ind w:left="39"/>
              <w:jc w:val="both"/>
            </w:pPr>
          </w:p>
        </w:tc>
      </w:tr>
      <w:tr w:rsidR="005F0557" w:rsidRPr="00904F25" w:rsidTr="00E2412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5656A3" w:rsidRDefault="00FE047F" w:rsidP="00D36FAA">
            <w:pPr>
              <w:pStyle w:val="21"/>
              <w:ind w:left="45" w:right="40" w:firstLine="0"/>
              <w:jc w:val="center"/>
              <w:rPr>
                <w:i/>
                <w:iCs/>
                <w:spacing w:val="-1"/>
                <w:sz w:val="22"/>
                <w:lang w:eastAsia="ru-RU"/>
              </w:rPr>
            </w:pPr>
            <w:r w:rsidRPr="005656A3">
              <w:rPr>
                <w:i/>
                <w:iCs/>
                <w:spacing w:val="-1"/>
                <w:sz w:val="22"/>
                <w:lang w:eastAsia="ru-RU"/>
              </w:rPr>
              <w:t>Технический английский язык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F" w:rsidRPr="005F0557" w:rsidRDefault="00071CAE" w:rsidP="00071CAE">
            <w:pPr>
              <w:ind w:left="39"/>
              <w:jc w:val="both"/>
            </w:pPr>
            <w:r>
              <w:t xml:space="preserve">Курс направлен на формирование компетенций чтения и написания научно-технических статей, а также проектной документации на английском языке. </w:t>
            </w:r>
          </w:p>
        </w:tc>
      </w:tr>
      <w:tr w:rsidR="00FE047F" w:rsidRPr="00904F25" w:rsidTr="00E2412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D36FAA">
            <w:pPr>
              <w:pStyle w:val="21"/>
              <w:ind w:left="45" w:right="40" w:firstLine="0"/>
              <w:jc w:val="center"/>
              <w:rPr>
                <w:i/>
                <w:iCs/>
                <w:spacing w:val="-1"/>
                <w:sz w:val="22"/>
                <w:lang w:eastAsia="ru-RU"/>
              </w:rPr>
            </w:pPr>
            <w:r w:rsidRPr="005656A3">
              <w:rPr>
                <w:i/>
                <w:iCs/>
                <w:spacing w:val="-1"/>
                <w:sz w:val="22"/>
                <w:lang w:eastAsia="ru-RU"/>
              </w:rPr>
              <w:t>Деловой английский язык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F0557" w:rsidRDefault="00071CAE" w:rsidP="00E2412F">
            <w:pPr>
              <w:ind w:left="39"/>
              <w:jc w:val="both"/>
            </w:pPr>
            <w:r>
              <w:t>Курс направлен на формирование компетенций ведения деловых переговоров и презентаций на английском языке.</w:t>
            </w:r>
          </w:p>
        </w:tc>
      </w:tr>
      <w:tr w:rsidR="00961326" w:rsidRPr="00904F25" w:rsidTr="00E2412F">
        <w:trPr>
          <w:trHeight w:val="2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0F5BA7" w:rsidRDefault="00FE047F" w:rsidP="00FE047F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5F0557" w:rsidRPr="000F5BA7" w:rsidRDefault="00FE047F" w:rsidP="00FE047F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Теоретические основы системной инженерии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B35C23" w:rsidRDefault="00071CAE" w:rsidP="00740207">
            <w:pPr>
              <w:ind w:left="39"/>
              <w:jc w:val="both"/>
            </w:pPr>
            <w:r>
              <w:rPr>
                <w:iCs/>
                <w:spacing w:val="-1"/>
                <w:szCs w:val="20"/>
              </w:rPr>
              <w:t>Модуль</w:t>
            </w:r>
            <w:r w:rsidRPr="00043F63">
              <w:rPr>
                <w:iCs/>
                <w:spacing w:val="-1"/>
                <w:szCs w:val="20"/>
              </w:rPr>
              <w:t xml:space="preserve"> посвящен подробному разбору основополагающих понятий системной инженерии, применению системного подхода, практикам системного мышления, основам моделирования.</w:t>
            </w:r>
          </w:p>
        </w:tc>
      </w:tr>
      <w:tr w:rsidR="005F0557" w:rsidRPr="00904F25" w:rsidTr="00E2412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ind w:left="39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Фундаментальные основы системных наук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B35C23" w:rsidRDefault="00071CAE" w:rsidP="00071CAE">
            <w:pPr>
              <w:ind w:left="39"/>
              <w:jc w:val="both"/>
            </w:pPr>
            <w:r>
              <w:t>Курс посвящен терминологическому аппарату системных наук и фундаментальным основам моделирования.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Системное мышление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071CAE" w:rsidP="00740207">
            <w:pPr>
              <w:ind w:left="39"/>
              <w:jc w:val="both"/>
            </w:pPr>
            <w:r>
              <w:t xml:space="preserve">Курс нацелен на формирование базы для системного мышления. Содержание курса включает принципы и паттерны системного мышления, а также техники их применения на практике. 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5F0557" w:rsidRPr="000F5BA7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Системный анализ и принятие решений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B35C23" w:rsidRDefault="00071CAE" w:rsidP="006E6FDD">
            <w:pPr>
              <w:ind w:left="39"/>
              <w:jc w:val="both"/>
            </w:pPr>
            <w:r>
              <w:rPr>
                <w:iCs/>
                <w:spacing w:val="-1"/>
                <w:szCs w:val="20"/>
              </w:rPr>
              <w:t>Модуль</w:t>
            </w:r>
            <w:r w:rsidRPr="00043F63">
              <w:rPr>
                <w:iCs/>
                <w:spacing w:val="-1"/>
                <w:szCs w:val="20"/>
              </w:rPr>
              <w:t xml:space="preserve"> направлен на формирование компетенций принятия инженерных решений на основе анализа больших объемов информации и введения специальных критериев качества. Вторая часть курса посвящена практикам применения имитационного моделирования для прогнозирования возможных последствий принятых решений.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pStyle w:val="a4"/>
              <w:numPr>
                <w:ilvl w:val="0"/>
                <w:numId w:val="7"/>
              </w:numPr>
              <w:ind w:left="39" w:hanging="284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Системный анализ и теория принятия решений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5F0557" w:rsidRDefault="00071CAE" w:rsidP="00740207">
            <w:pPr>
              <w:ind w:left="39"/>
              <w:jc w:val="both"/>
            </w:pPr>
            <w:r>
              <w:t>Курс нацелен на формирование компетенций принятия инженерных решений на основе анализа больших объемов информации и введения специальных критериев качества.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Системное имитационное моделирование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071CAE" w:rsidP="00740207">
            <w:pPr>
              <w:ind w:left="39"/>
              <w:jc w:val="both"/>
            </w:pPr>
            <w:r>
              <w:t>Курс посвящен практикам применения имитационного моделирования для прогнозирования возможных последствий принятых решений.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1C1814" w:rsidRDefault="00FE047F" w:rsidP="00FE047F">
            <w:pPr>
              <w:jc w:val="center"/>
              <w:rPr>
                <w:b/>
                <w:iCs/>
                <w:spacing w:val="-1"/>
              </w:rPr>
            </w:pPr>
            <w:r w:rsidRPr="001C1814">
              <w:rPr>
                <w:b/>
                <w:iCs/>
                <w:spacing w:val="-1"/>
              </w:rPr>
              <w:t xml:space="preserve">Модуль </w:t>
            </w:r>
          </w:p>
          <w:p w:rsidR="00FE047F" w:rsidRPr="00FE047F" w:rsidRDefault="00FE047F" w:rsidP="00FE047F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5656A3">
              <w:rPr>
                <w:i/>
                <w:iCs/>
                <w:spacing w:val="-1"/>
                <w:sz w:val="22"/>
                <w:lang w:eastAsia="ru-RU"/>
              </w:rPr>
              <w:t>Проектирование сложных систем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071CAE" w:rsidP="00071CAE">
            <w:pPr>
              <w:ind w:left="39"/>
              <w:jc w:val="both"/>
            </w:pPr>
            <w:r>
              <w:t>Модуль является основным с точки зрения подготовки системного инженера. Содержание модуля затрагивает основные технические процессы и практики системной инженерии</w:t>
            </w:r>
            <w:r w:rsidR="00512C69">
              <w:t xml:space="preserve"> в рамках проектирования сложных систем</w:t>
            </w:r>
            <w:r>
              <w:t>.</w:t>
            </w:r>
            <w:r w:rsidR="00512C69">
              <w:t xml:space="preserve"> Целью модуля является формирование у будущих инженеров-руководителей компетенции постановки задач.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FE047F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>
              <w:rPr>
                <w:b/>
                <w:iCs/>
                <w:spacing w:val="-1"/>
                <w:lang w:eastAsia="ru-RU"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ind w:left="39"/>
              <w:jc w:val="both"/>
            </w:pP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D36FAA">
            <w:pPr>
              <w:pStyle w:val="21"/>
              <w:ind w:left="45" w:right="40" w:firstLine="0"/>
              <w:jc w:val="center"/>
              <w:rPr>
                <w:i/>
                <w:iCs/>
                <w:spacing w:val="-1"/>
                <w:sz w:val="22"/>
                <w:lang w:eastAsia="ru-RU"/>
              </w:rPr>
            </w:pPr>
            <w:r w:rsidRPr="005656A3">
              <w:rPr>
                <w:i/>
                <w:iCs/>
                <w:spacing w:val="-1"/>
                <w:sz w:val="22"/>
                <w:lang w:eastAsia="ru-RU"/>
              </w:rPr>
              <w:t>Инженерия требований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071CAE" w:rsidP="00740207">
            <w:pPr>
              <w:ind w:left="39"/>
              <w:jc w:val="both"/>
            </w:pPr>
            <w:r w:rsidRPr="00043F63">
              <w:rPr>
                <w:iCs/>
                <w:spacing w:val="-1"/>
                <w:szCs w:val="20"/>
              </w:rPr>
              <w:t>Курс направлен на формирование компетенций составления и согласования технических заданий, технических предложений и концепций, в том числе в условиях неопределенности. Рассматриваются проблемы изменения требований в течение проекта.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D36FAA">
            <w:pPr>
              <w:pStyle w:val="21"/>
              <w:ind w:left="45" w:right="40" w:firstLine="0"/>
              <w:jc w:val="center"/>
              <w:rPr>
                <w:i/>
                <w:iCs/>
                <w:spacing w:val="-1"/>
                <w:sz w:val="22"/>
                <w:lang w:eastAsia="ru-RU"/>
              </w:rPr>
            </w:pPr>
            <w:r w:rsidRPr="005656A3">
              <w:rPr>
                <w:i/>
                <w:iCs/>
                <w:spacing w:val="-1"/>
                <w:sz w:val="22"/>
                <w:lang w:eastAsia="ru-RU"/>
              </w:rPr>
              <w:t>Системная архитектура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071CAE" w:rsidP="00740207">
            <w:pPr>
              <w:ind w:left="39"/>
              <w:jc w:val="both"/>
            </w:pPr>
            <w:r w:rsidRPr="00043F63">
              <w:rPr>
                <w:iCs/>
                <w:spacing w:val="-1"/>
                <w:szCs w:val="20"/>
              </w:rPr>
              <w:t xml:space="preserve">Курс направлен на формирование компетенций составления и согласования документации </w:t>
            </w:r>
            <w:r w:rsidRPr="00043F63">
              <w:rPr>
                <w:b/>
                <w:iCs/>
                <w:spacing w:val="-1"/>
                <w:szCs w:val="20"/>
              </w:rPr>
              <w:t>междисциплинарных</w:t>
            </w:r>
            <w:r w:rsidRPr="00043F63">
              <w:rPr>
                <w:iCs/>
                <w:spacing w:val="-1"/>
                <w:szCs w:val="20"/>
              </w:rPr>
              <w:t xml:space="preserve"> проектов, объединяющих инженерные команды, работающие в разных стандартах или методологиях. Примерами такой сложной документации могут являться пакеты технических заданий, комплекты эскизной, технической, рабочей документации, эксплуатационной документации, программы, методики и протоколы испытаний и многое другое. Системно-архитектурное описание позволяет объединить </w:t>
            </w:r>
            <w:r w:rsidRPr="00043F63">
              <w:rPr>
                <w:iCs/>
                <w:spacing w:val="-1"/>
                <w:szCs w:val="20"/>
              </w:rPr>
              <w:lastRenderedPageBreak/>
              <w:t>всю документацию в единую непротиворечивую картину и обеспечить способ эффективной навигации по ней.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D36FAA">
            <w:pPr>
              <w:pStyle w:val="21"/>
              <w:ind w:left="45" w:right="40" w:firstLine="0"/>
              <w:jc w:val="center"/>
              <w:rPr>
                <w:i/>
                <w:iCs/>
                <w:spacing w:val="-1"/>
                <w:sz w:val="22"/>
                <w:lang w:eastAsia="ru-RU"/>
              </w:rPr>
            </w:pPr>
            <w:r w:rsidRPr="005656A3">
              <w:rPr>
                <w:i/>
                <w:iCs/>
                <w:spacing w:val="-1"/>
                <w:sz w:val="22"/>
                <w:lang w:eastAsia="ru-RU"/>
              </w:rPr>
              <w:t xml:space="preserve">Верификация и </w:t>
            </w:r>
            <w:proofErr w:type="spellStart"/>
            <w:r w:rsidRPr="005656A3">
              <w:rPr>
                <w:i/>
                <w:iCs/>
                <w:spacing w:val="-1"/>
                <w:sz w:val="22"/>
                <w:lang w:eastAsia="ru-RU"/>
              </w:rPr>
              <w:t>валидация</w:t>
            </w:r>
            <w:proofErr w:type="spellEnd"/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512C69" w:rsidP="00512C69">
            <w:pPr>
              <w:ind w:left="39"/>
              <w:jc w:val="both"/>
            </w:pPr>
            <w:r>
              <w:t xml:space="preserve">Курс направлен на формирование компетенций составления и согласования программ и методик испытаний, разработки систем обеспечения испытаний, испытательного оборудования, а также применению компьютерных моделей в процессах испытаний инженерной продукции или сервисов. 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FE047F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b/>
                <w:bCs/>
                <w:lang w:eastAsia="ru-RU"/>
              </w:rPr>
              <w:t>Вариативная</w:t>
            </w:r>
            <w:r w:rsidRPr="000F5BA7">
              <w:rPr>
                <w:b/>
                <w:bCs/>
              </w:rPr>
              <w:t xml:space="preserve"> часть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740207">
            <w:pPr>
              <w:ind w:left="39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1C1814" w:rsidRDefault="00FE047F" w:rsidP="00FE047F">
            <w:pPr>
              <w:jc w:val="center"/>
              <w:rPr>
                <w:b/>
                <w:iCs/>
                <w:spacing w:val="-1"/>
              </w:rPr>
            </w:pPr>
            <w:r w:rsidRPr="001C1814">
              <w:rPr>
                <w:b/>
                <w:iCs/>
                <w:spacing w:val="-1"/>
              </w:rPr>
              <w:t xml:space="preserve">Модуль </w:t>
            </w:r>
          </w:p>
          <w:p w:rsidR="005F0557" w:rsidRPr="00FE047F" w:rsidRDefault="00FE047F" w:rsidP="00FE047F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5656A3">
              <w:rPr>
                <w:i/>
                <w:iCs/>
                <w:spacing w:val="-1"/>
                <w:sz w:val="22"/>
                <w:lang w:eastAsia="ru-RU"/>
              </w:rPr>
              <w:t>Инженерный менеджмент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12C69" w:rsidP="00740207">
            <w:pPr>
              <w:ind w:left="39"/>
              <w:jc w:val="both"/>
            </w:pPr>
            <w:r>
              <w:t>Модуль дает базовые компетенции менеджера, необходимые системному инженеру для управления коллективом специалистов, а также выстраивания на предприятии процессов и практик системной инженерии.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EF2C86" w:rsidRDefault="00FE047F" w:rsidP="00FE047F">
            <w:pPr>
              <w:jc w:val="center"/>
              <w:rPr>
                <w:b/>
                <w:iCs/>
                <w:spacing w:val="-1"/>
              </w:rPr>
            </w:pPr>
            <w:proofErr w:type="spellStart"/>
            <w:r>
              <w:rPr>
                <w:b/>
                <w:iCs/>
                <w:spacing w:val="-1"/>
                <w:lang w:val="en-US"/>
              </w:rPr>
              <w:t>Дисциплины</w:t>
            </w:r>
            <w:proofErr w:type="spellEnd"/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ind w:left="39"/>
              <w:jc w:val="both"/>
            </w:pP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FE047F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Управление инженерными проектами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512C69" w:rsidP="00FE047F">
            <w:pPr>
              <w:ind w:left="39"/>
              <w:jc w:val="both"/>
            </w:pPr>
            <w:r w:rsidRPr="00043F63">
              <w:rPr>
                <w:iCs/>
                <w:spacing w:val="-1"/>
                <w:szCs w:val="20"/>
              </w:rPr>
              <w:t>Курс посвящен целеполаганию и планированию проекта. В курсе затрагиваются темы контроля выполнения проекта, управления рисками и связи системной инженерии с проектным управлением.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FE047F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Управление жизненным циклом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512C69" w:rsidP="00512C69">
            <w:pPr>
              <w:ind w:left="39"/>
              <w:jc w:val="both"/>
            </w:pPr>
            <w:r w:rsidRPr="00043F63">
              <w:rPr>
                <w:iCs/>
                <w:spacing w:val="-1"/>
                <w:szCs w:val="20"/>
              </w:rPr>
              <w:t>В курсе рассматриваются способы организации работы предприятия для эффективного использования системной инженерии</w:t>
            </w:r>
            <w:r>
              <w:rPr>
                <w:iCs/>
                <w:spacing w:val="-1"/>
                <w:szCs w:val="20"/>
              </w:rPr>
              <w:t>, м</w:t>
            </w:r>
            <w:r w:rsidRPr="00043F63">
              <w:rPr>
                <w:iCs/>
                <w:spacing w:val="-1"/>
                <w:szCs w:val="20"/>
              </w:rPr>
              <w:t>етодологии системной инженерии в управлении жизненным циклом</w:t>
            </w:r>
            <w:r w:rsidRPr="00512C69">
              <w:rPr>
                <w:iCs/>
                <w:spacing w:val="-1"/>
                <w:szCs w:val="20"/>
              </w:rPr>
              <w:t xml:space="preserve">: </w:t>
            </w:r>
            <w:r w:rsidRPr="00043F63">
              <w:rPr>
                <w:iCs/>
                <w:spacing w:val="-1"/>
                <w:szCs w:val="20"/>
                <w:lang w:val="en-US"/>
              </w:rPr>
              <w:t>SE</w:t>
            </w:r>
            <w:r w:rsidRPr="00043F63">
              <w:rPr>
                <w:iCs/>
                <w:spacing w:val="-1"/>
                <w:szCs w:val="20"/>
              </w:rPr>
              <w:t xml:space="preserve"> </w:t>
            </w:r>
            <w:r w:rsidRPr="00043F63">
              <w:rPr>
                <w:iCs/>
                <w:spacing w:val="-1"/>
                <w:szCs w:val="20"/>
                <w:lang w:val="en-US"/>
              </w:rPr>
              <w:t>Essence</w:t>
            </w:r>
            <w:r w:rsidRPr="00043F63">
              <w:rPr>
                <w:iCs/>
                <w:spacing w:val="-1"/>
                <w:szCs w:val="20"/>
              </w:rPr>
              <w:t xml:space="preserve">, </w:t>
            </w:r>
            <w:r w:rsidRPr="00043F63">
              <w:rPr>
                <w:iCs/>
                <w:spacing w:val="-1"/>
                <w:szCs w:val="20"/>
                <w:lang w:val="en-US"/>
              </w:rPr>
              <w:t>RFLP</w:t>
            </w:r>
            <w:r w:rsidRPr="00043F63">
              <w:rPr>
                <w:iCs/>
                <w:spacing w:val="-1"/>
                <w:szCs w:val="20"/>
              </w:rPr>
              <w:t xml:space="preserve">, </w:t>
            </w:r>
            <w:r>
              <w:rPr>
                <w:iCs/>
                <w:spacing w:val="-1"/>
                <w:szCs w:val="20"/>
              </w:rPr>
              <w:t xml:space="preserve">использование </w:t>
            </w:r>
            <w:r w:rsidRPr="00043F63">
              <w:rPr>
                <w:iCs/>
                <w:spacing w:val="-1"/>
                <w:szCs w:val="20"/>
              </w:rPr>
              <w:t>международны</w:t>
            </w:r>
            <w:r>
              <w:rPr>
                <w:iCs/>
                <w:spacing w:val="-1"/>
                <w:szCs w:val="20"/>
              </w:rPr>
              <w:t>х</w:t>
            </w:r>
            <w:r w:rsidRPr="00043F63">
              <w:rPr>
                <w:iCs/>
                <w:spacing w:val="-1"/>
                <w:szCs w:val="20"/>
              </w:rPr>
              <w:t xml:space="preserve"> стандарт</w:t>
            </w:r>
            <w:r>
              <w:rPr>
                <w:iCs/>
                <w:spacing w:val="-1"/>
                <w:szCs w:val="20"/>
              </w:rPr>
              <w:t>ов и</w:t>
            </w:r>
            <w:r w:rsidRPr="00043F63">
              <w:rPr>
                <w:iCs/>
                <w:spacing w:val="-1"/>
                <w:szCs w:val="20"/>
              </w:rPr>
              <w:t xml:space="preserve"> ГОСТ</w:t>
            </w:r>
            <w:r>
              <w:rPr>
                <w:iCs/>
                <w:spacing w:val="-1"/>
                <w:szCs w:val="20"/>
              </w:rPr>
              <w:t>ов.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FE047F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Управление рисками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512C69" w:rsidP="00FE047F">
            <w:pPr>
              <w:ind w:left="39"/>
              <w:jc w:val="both"/>
            </w:pPr>
            <w:r>
              <w:t>Курс направлен на подробное изучение дисциплины управления рисками в рамках проектного управления, а также в системной инженерии.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1C1814" w:rsidRDefault="00FE047F" w:rsidP="00FE047F">
            <w:pPr>
              <w:jc w:val="center"/>
              <w:rPr>
                <w:b/>
                <w:iCs/>
                <w:spacing w:val="-1"/>
              </w:rPr>
            </w:pPr>
            <w:r w:rsidRPr="001C1814">
              <w:rPr>
                <w:b/>
                <w:iCs/>
                <w:spacing w:val="-1"/>
              </w:rPr>
              <w:t xml:space="preserve">Модуль </w:t>
            </w:r>
          </w:p>
          <w:p w:rsidR="00FE047F" w:rsidRPr="00FE047F" w:rsidRDefault="00FE047F" w:rsidP="00FE047F">
            <w:pPr>
              <w:jc w:val="center"/>
              <w:rPr>
                <w:i/>
                <w:iCs/>
                <w:spacing w:val="-1"/>
                <w:lang w:val="en-US"/>
              </w:rPr>
            </w:pPr>
            <w:r w:rsidRPr="005656A3">
              <w:rPr>
                <w:i/>
                <w:iCs/>
                <w:spacing w:val="-1"/>
                <w:sz w:val="22"/>
              </w:rPr>
              <w:t xml:space="preserve">Инженерия </w:t>
            </w:r>
            <w:proofErr w:type="spellStart"/>
            <w:r w:rsidRPr="005656A3">
              <w:rPr>
                <w:i/>
                <w:iCs/>
                <w:spacing w:val="-1"/>
                <w:sz w:val="22"/>
              </w:rPr>
              <w:t>киберфизических</w:t>
            </w:r>
            <w:proofErr w:type="spellEnd"/>
            <w:r w:rsidRPr="005656A3">
              <w:rPr>
                <w:i/>
                <w:iCs/>
                <w:spacing w:val="-1"/>
                <w:sz w:val="22"/>
              </w:rPr>
              <w:t xml:space="preserve"> систем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9434A2" w:rsidP="00FE047F">
            <w:pPr>
              <w:ind w:left="39"/>
              <w:jc w:val="both"/>
            </w:pPr>
            <w:r>
              <w:rPr>
                <w:iCs/>
                <w:spacing w:val="-1"/>
                <w:szCs w:val="20"/>
              </w:rPr>
              <w:t>Модуль</w:t>
            </w:r>
            <w:r w:rsidRPr="00043F63">
              <w:rPr>
                <w:iCs/>
                <w:spacing w:val="-1"/>
                <w:szCs w:val="20"/>
              </w:rPr>
              <w:t xml:space="preserve"> посвящен разработке </w:t>
            </w:r>
            <w:proofErr w:type="spellStart"/>
            <w:r w:rsidRPr="00043F63">
              <w:rPr>
                <w:iCs/>
                <w:spacing w:val="-1"/>
                <w:szCs w:val="20"/>
              </w:rPr>
              <w:t>киберфизических</w:t>
            </w:r>
            <w:proofErr w:type="spellEnd"/>
            <w:r w:rsidRPr="00043F63">
              <w:rPr>
                <w:iCs/>
                <w:spacing w:val="-1"/>
                <w:szCs w:val="20"/>
              </w:rPr>
              <w:t xml:space="preserve"> систем. Основное внимание в курсе уделяется вопросу интеграции </w:t>
            </w:r>
            <w:proofErr w:type="spellStart"/>
            <w:r w:rsidRPr="00043F63">
              <w:rPr>
                <w:iCs/>
                <w:spacing w:val="-1"/>
                <w:szCs w:val="20"/>
              </w:rPr>
              <w:t>мехатронной</w:t>
            </w:r>
            <w:proofErr w:type="spellEnd"/>
            <w:r w:rsidRPr="00043F63">
              <w:rPr>
                <w:iCs/>
                <w:spacing w:val="-1"/>
                <w:szCs w:val="20"/>
              </w:rPr>
              <w:t xml:space="preserve"> составляющей с информационными системами, способам проектирования и испытаний подобных систем.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0A7B55" w:rsidRDefault="00FE047F" w:rsidP="00FE047F">
            <w:pPr>
              <w:jc w:val="center"/>
              <w:rPr>
                <w:iCs/>
                <w:spacing w:val="-1"/>
              </w:rPr>
            </w:pPr>
            <w:r>
              <w:rPr>
                <w:b/>
                <w:iCs/>
                <w:spacing w:val="-1"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ind w:left="39"/>
              <w:jc w:val="both"/>
            </w:pP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FE047F">
            <w:pPr>
              <w:jc w:val="center"/>
              <w:rPr>
                <w:i/>
                <w:iCs/>
                <w:spacing w:val="-1"/>
                <w:sz w:val="22"/>
              </w:rPr>
            </w:pPr>
            <w:proofErr w:type="spellStart"/>
            <w:r w:rsidRPr="005656A3">
              <w:rPr>
                <w:i/>
                <w:iCs/>
                <w:spacing w:val="-1"/>
                <w:sz w:val="22"/>
              </w:rPr>
              <w:t>Мехатроника</w:t>
            </w:r>
            <w:proofErr w:type="spellEnd"/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9434A2" w:rsidP="00FE047F">
            <w:pPr>
              <w:ind w:left="39"/>
              <w:jc w:val="both"/>
            </w:pPr>
            <w:r>
              <w:t xml:space="preserve">Курс нацелен на формирование компетенций проектирования и конструирования </w:t>
            </w:r>
            <w:proofErr w:type="spellStart"/>
            <w:r>
              <w:t>мехатронных</w:t>
            </w:r>
            <w:proofErr w:type="spellEnd"/>
            <w:r>
              <w:t xml:space="preserve"> систем.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FE047F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Искусственный интеллект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9434A2" w:rsidP="00FE047F">
            <w:pPr>
              <w:ind w:left="39"/>
              <w:jc w:val="both"/>
            </w:pPr>
            <w:r>
              <w:t xml:space="preserve">Курс нацелен на формирование компетенций разработки интеллектуального программного обеспечения для </w:t>
            </w:r>
            <w:proofErr w:type="spellStart"/>
            <w:r>
              <w:t>мехатронных</w:t>
            </w:r>
            <w:proofErr w:type="spellEnd"/>
            <w:r>
              <w:t xml:space="preserve"> систем.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FE047F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Облачные технологии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9434A2" w:rsidP="00FE047F">
            <w:pPr>
              <w:ind w:left="39"/>
              <w:jc w:val="both"/>
            </w:pPr>
            <w:r>
              <w:t xml:space="preserve">Курс нацелен на формирование компетенций разработки облачного программного обеспечения в интересах телекоммуникаций </w:t>
            </w:r>
            <w:proofErr w:type="spellStart"/>
            <w:r>
              <w:t>мехатронных</w:t>
            </w:r>
            <w:proofErr w:type="spellEnd"/>
            <w:r>
              <w:t xml:space="preserve"> систем, высокопроизводительных расчетов и дистанционного управления.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273A72" w:rsidRDefault="00FE047F" w:rsidP="00FE047F">
            <w:pPr>
              <w:jc w:val="center"/>
              <w:rPr>
                <w:iCs/>
                <w:spacing w:val="-1"/>
              </w:rPr>
            </w:pPr>
            <w:r w:rsidRPr="001C1814">
              <w:rPr>
                <w:b/>
                <w:iCs/>
                <w:spacing w:val="-1"/>
              </w:rPr>
              <w:t xml:space="preserve">Модуль </w:t>
            </w:r>
            <w:proofErr w:type="spellStart"/>
            <w:r w:rsidRPr="005656A3">
              <w:rPr>
                <w:i/>
                <w:iCs/>
                <w:spacing w:val="-1"/>
                <w:sz w:val="22"/>
              </w:rPr>
              <w:t>Самоменеджмент</w:t>
            </w:r>
            <w:proofErr w:type="spellEnd"/>
            <w:r w:rsidRPr="005656A3">
              <w:rPr>
                <w:i/>
                <w:iCs/>
                <w:spacing w:val="-1"/>
                <w:sz w:val="22"/>
              </w:rPr>
              <w:t xml:space="preserve"> и эффективные коммуникации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9434A2" w:rsidP="009434A2">
            <w:pPr>
              <w:ind w:left="39"/>
              <w:jc w:val="both"/>
            </w:pPr>
            <w:r>
              <w:rPr>
                <w:iCs/>
                <w:spacing w:val="-1"/>
                <w:szCs w:val="20"/>
              </w:rPr>
              <w:t>Модуль</w:t>
            </w:r>
            <w:r w:rsidRPr="00043F63">
              <w:rPr>
                <w:iCs/>
                <w:spacing w:val="-1"/>
                <w:szCs w:val="20"/>
              </w:rPr>
              <w:t xml:space="preserve"> представляет собой набор тренингов, направле</w:t>
            </w:r>
            <w:r>
              <w:rPr>
                <w:iCs/>
                <w:spacing w:val="-1"/>
                <w:szCs w:val="20"/>
              </w:rPr>
              <w:t>нных на повышение эффективности обучаемых</w:t>
            </w:r>
            <w:r w:rsidRPr="00043F63">
              <w:rPr>
                <w:iCs/>
                <w:spacing w:val="-1"/>
                <w:szCs w:val="20"/>
              </w:rPr>
              <w:t xml:space="preserve"> в индивидуальной и командной работе.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1C1814" w:rsidRDefault="00FE047F" w:rsidP="00FE047F">
            <w:pPr>
              <w:jc w:val="center"/>
              <w:rPr>
                <w:b/>
                <w:iCs/>
                <w:spacing w:val="-1"/>
              </w:rPr>
            </w:pPr>
            <w:r>
              <w:rPr>
                <w:b/>
                <w:iCs/>
                <w:spacing w:val="-1"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ind w:left="39"/>
              <w:jc w:val="both"/>
            </w:pP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FE047F">
            <w:pPr>
              <w:jc w:val="center"/>
              <w:rPr>
                <w:i/>
                <w:iCs/>
                <w:spacing w:val="-1"/>
                <w:sz w:val="22"/>
              </w:rPr>
            </w:pPr>
            <w:proofErr w:type="spellStart"/>
            <w:r w:rsidRPr="005656A3">
              <w:rPr>
                <w:i/>
                <w:iCs/>
                <w:spacing w:val="-1"/>
                <w:sz w:val="22"/>
              </w:rPr>
              <w:t>Самоменеджмент</w:t>
            </w:r>
            <w:proofErr w:type="spellEnd"/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9434A2" w:rsidP="00FE047F">
            <w:pPr>
              <w:ind w:left="39"/>
              <w:jc w:val="both"/>
            </w:pPr>
            <w:r>
              <w:t>Набор тренингов по организации собственного времени.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FE047F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 xml:space="preserve">Лидерство и </w:t>
            </w:r>
            <w:proofErr w:type="spellStart"/>
            <w:r w:rsidRPr="005656A3">
              <w:rPr>
                <w:i/>
                <w:iCs/>
                <w:spacing w:val="-1"/>
                <w:sz w:val="22"/>
              </w:rPr>
              <w:t>командообразование</w:t>
            </w:r>
            <w:proofErr w:type="spellEnd"/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9434A2" w:rsidP="00FE047F">
            <w:pPr>
              <w:ind w:left="39"/>
              <w:jc w:val="both"/>
            </w:pPr>
            <w:r>
              <w:t>Набор тренингов по развитию лидерских качеств и работе в команде.</w:t>
            </w:r>
          </w:p>
        </w:tc>
      </w:tr>
      <w:tr w:rsidR="00FE047F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FE047F" w:rsidP="00FE047F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5656A3" w:rsidRDefault="00FE047F" w:rsidP="00FE047F">
            <w:pPr>
              <w:jc w:val="center"/>
              <w:rPr>
                <w:i/>
                <w:iCs/>
                <w:spacing w:val="-1"/>
                <w:sz w:val="22"/>
              </w:rPr>
            </w:pPr>
            <w:proofErr w:type="spellStart"/>
            <w:r w:rsidRPr="005656A3">
              <w:rPr>
                <w:i/>
                <w:iCs/>
                <w:spacing w:val="-1"/>
                <w:sz w:val="22"/>
              </w:rPr>
              <w:t>Конфликтология</w:t>
            </w:r>
            <w:proofErr w:type="spellEnd"/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7F" w:rsidRPr="00904F25" w:rsidRDefault="009434A2" w:rsidP="00FE047F">
            <w:pPr>
              <w:ind w:left="39"/>
              <w:jc w:val="both"/>
            </w:pPr>
            <w:r>
              <w:t>Теоретический курс и набор тренингов по анализу и разрешению конфликтных ситуаций.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b/>
                <w:bCs/>
                <w:lang w:eastAsia="ru-RU"/>
              </w:rPr>
              <w:t>Вариативная часть по выбору студента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Default="005F0557" w:rsidP="00740207">
            <w:pPr>
              <w:ind w:left="39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5F0557" w:rsidRPr="000F5BA7" w:rsidRDefault="00FE047F" w:rsidP="00D36FAA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Программное обеспечение для управления жизненным циклом в машиностроении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EA" w:rsidRPr="00904F25" w:rsidRDefault="009434A2" w:rsidP="009434A2">
            <w:pPr>
              <w:ind w:left="39"/>
              <w:jc w:val="both"/>
            </w:pPr>
            <w:r>
              <w:t>Теория и практика работы с современными программными продуктами в концепции управления жизненным циклом изделий.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ind w:left="39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5656A3" w:rsidRDefault="00FE047F" w:rsidP="00D36FAA">
            <w:pPr>
              <w:ind w:left="45" w:right="40"/>
              <w:jc w:val="center"/>
              <w:rPr>
                <w:bCs/>
                <w:i/>
                <w:sz w:val="22"/>
                <w:szCs w:val="22"/>
              </w:rPr>
            </w:pPr>
            <w:proofErr w:type="spellStart"/>
            <w:r w:rsidRPr="005656A3">
              <w:rPr>
                <w:bCs/>
                <w:i/>
                <w:sz w:val="22"/>
                <w:szCs w:val="22"/>
              </w:rPr>
              <w:t>Мультидоменное</w:t>
            </w:r>
            <w:proofErr w:type="spellEnd"/>
            <w:r w:rsidRPr="005656A3">
              <w:rPr>
                <w:bCs/>
                <w:i/>
                <w:sz w:val="22"/>
                <w:szCs w:val="22"/>
              </w:rPr>
              <w:t xml:space="preserve"> имитационное моделирование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9434A2" w:rsidP="009434A2">
            <w:pPr>
              <w:ind w:left="39"/>
              <w:jc w:val="both"/>
            </w:pPr>
            <w:r>
              <w:t xml:space="preserve">Теория и практика работы со средой </w:t>
            </w:r>
            <w:proofErr w:type="spellStart"/>
            <w:r>
              <w:t>мультидоменного</w:t>
            </w:r>
            <w:proofErr w:type="spellEnd"/>
            <w:r>
              <w:t xml:space="preserve"> имитационного моделирования для проведения испытаний в процессе проектирования.</w:t>
            </w:r>
          </w:p>
        </w:tc>
      </w:tr>
      <w:tr w:rsidR="005F0557" w:rsidRPr="00904F25" w:rsidTr="00EE2BA0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5656A3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56A3">
              <w:rPr>
                <w:i/>
                <w:color w:val="auto"/>
                <w:sz w:val="22"/>
                <w:szCs w:val="22"/>
              </w:rPr>
              <w:t>Интегрированные решения для конструкторско-технологической подготовки производства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434A2" w:rsidRDefault="009434A2" w:rsidP="00996C16">
            <w:pPr>
              <w:pStyle w:val="a4"/>
              <w:tabs>
                <w:tab w:val="left" w:pos="243"/>
              </w:tabs>
              <w:ind w:left="39"/>
              <w:jc w:val="both"/>
            </w:pPr>
            <w:r>
              <w:t xml:space="preserve">Теория и практика работы с интегрированными решениями </w:t>
            </w:r>
            <w:r>
              <w:rPr>
                <w:lang w:val="en-US"/>
              </w:rPr>
              <w:t>CAD</w:t>
            </w:r>
            <w:r w:rsidRPr="009434A2">
              <w:t xml:space="preserve">, </w:t>
            </w:r>
            <w:r>
              <w:rPr>
                <w:lang w:val="en-US"/>
              </w:rPr>
              <w:t>CAE</w:t>
            </w:r>
            <w:r w:rsidRPr="009434A2">
              <w:t xml:space="preserve">, </w:t>
            </w:r>
            <w:r>
              <w:rPr>
                <w:lang w:val="en-US"/>
              </w:rPr>
              <w:t>CAM</w:t>
            </w:r>
            <w:r>
              <w:t xml:space="preserve"> при решении сложных инженерных задач.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5656A3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56A3">
              <w:rPr>
                <w:i/>
                <w:color w:val="auto"/>
                <w:sz w:val="22"/>
                <w:szCs w:val="22"/>
              </w:rPr>
              <w:t>Комплексное моделирование процессов жизненного цикла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9434A2" w:rsidP="009434A2">
            <w:pPr>
              <w:ind w:left="39"/>
              <w:jc w:val="both"/>
            </w:pPr>
            <w:r>
              <w:t>Теория и практика работы со средой моделирования процессов жизненного цикла.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5656A3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56A3">
              <w:rPr>
                <w:i/>
                <w:color w:val="auto"/>
                <w:sz w:val="22"/>
                <w:szCs w:val="22"/>
              </w:rPr>
              <w:t>Системы управления жизненным циклом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434A2" w:rsidRDefault="009434A2" w:rsidP="00740207">
            <w:pPr>
              <w:ind w:left="39"/>
              <w:jc w:val="both"/>
            </w:pPr>
            <w:r>
              <w:t xml:space="preserve">Теория и практика работы с информационными системами класса </w:t>
            </w:r>
            <w:r>
              <w:rPr>
                <w:lang w:val="en-US"/>
              </w:rPr>
              <w:t>PLM</w:t>
            </w:r>
            <w:r w:rsidRPr="009434A2">
              <w:t>.</w:t>
            </w:r>
          </w:p>
        </w:tc>
      </w:tr>
      <w:tr w:rsidR="005F0557" w:rsidRPr="00904F25" w:rsidTr="00967E4A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5F0557" w:rsidRPr="000F5BA7" w:rsidRDefault="00FE047F" w:rsidP="00D36FAA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Многомасштабное моделирование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9434A2" w:rsidP="0047393D">
            <w:pPr>
              <w:ind w:left="39"/>
              <w:jc w:val="both"/>
            </w:pPr>
            <w:r>
              <w:t xml:space="preserve">Модуль направлен на формирование компетенций </w:t>
            </w:r>
            <w:r w:rsidR="0047393D">
              <w:t>оценки свойств материалов в нестандартных условиях и предварительной экспертизы решений по использованию новых видов материалов.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5F0557" w:rsidP="00740207">
            <w:pPr>
              <w:ind w:left="39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FE047F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FE047F">
              <w:rPr>
                <w:i/>
                <w:color w:val="auto"/>
                <w:sz w:val="22"/>
                <w:szCs w:val="20"/>
              </w:rPr>
              <w:t>Молекулярное моделирование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47393D" w:rsidP="00740207">
            <w:pPr>
              <w:ind w:left="39"/>
              <w:jc w:val="both"/>
            </w:pPr>
            <w:r>
              <w:t xml:space="preserve">Курс направлен на формирование теоретической базы для дальнейшего изучения и применения на практике </w:t>
            </w:r>
            <w:proofErr w:type="spellStart"/>
            <w:r>
              <w:t>нанотехнологий</w:t>
            </w:r>
            <w:proofErr w:type="spellEnd"/>
            <w:r>
              <w:t>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656A3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5656A3">
              <w:rPr>
                <w:i/>
                <w:color w:val="auto"/>
                <w:sz w:val="22"/>
                <w:szCs w:val="20"/>
              </w:rPr>
              <w:t>Микроструктурное моделирование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47393D" w:rsidP="00740207">
            <w:pPr>
              <w:ind w:left="39"/>
              <w:jc w:val="both"/>
            </w:pPr>
            <w:r>
              <w:t>Курс направлен на формирование теоретической базы для принятия решений о выборе материалов в инженерных проектах.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656A3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5656A3">
              <w:rPr>
                <w:i/>
                <w:color w:val="auto"/>
                <w:sz w:val="22"/>
                <w:szCs w:val="20"/>
              </w:rPr>
              <w:t>Моделирование материалов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47393D" w:rsidP="00740207">
            <w:pPr>
              <w:ind w:left="39"/>
              <w:jc w:val="both"/>
            </w:pPr>
            <w:r>
              <w:t>Курс направлен на формирование компетенций моделирования свойств материалов в процессе конструирования.</w:t>
            </w: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C1814" w:rsidRDefault="005656A3" w:rsidP="005656A3">
            <w:pPr>
              <w:jc w:val="center"/>
              <w:rPr>
                <w:b/>
                <w:iCs/>
                <w:spacing w:val="-1"/>
              </w:rPr>
            </w:pPr>
            <w:r w:rsidRPr="001C1814">
              <w:rPr>
                <w:b/>
                <w:iCs/>
                <w:spacing w:val="-1"/>
              </w:rPr>
              <w:t xml:space="preserve">Модуль </w:t>
            </w:r>
          </w:p>
          <w:p w:rsidR="005656A3" w:rsidRPr="005656A3" w:rsidRDefault="005656A3" w:rsidP="005656A3">
            <w:pPr>
              <w:jc w:val="center"/>
              <w:rPr>
                <w:i/>
                <w:iCs/>
                <w:spacing w:val="-1"/>
                <w:lang w:val="en-US"/>
              </w:rPr>
            </w:pPr>
            <w:r w:rsidRPr="005656A3">
              <w:rPr>
                <w:i/>
                <w:iCs/>
                <w:spacing w:val="-1"/>
              </w:rPr>
              <w:t>Технологический менеджмент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47393D" w:rsidP="005656A3">
            <w:pPr>
              <w:ind w:left="39"/>
              <w:jc w:val="both"/>
            </w:pPr>
            <w:r>
              <w:t>Модуль направлен на формирование компетенций менеджмента высшего звена в инновационных и технологических проектах.</w:t>
            </w: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Default="005656A3" w:rsidP="005656A3">
            <w:pPr>
              <w:jc w:val="center"/>
              <w:rPr>
                <w:iCs/>
                <w:spacing w:val="-1"/>
              </w:rPr>
            </w:pPr>
            <w:r>
              <w:rPr>
                <w:b/>
                <w:iCs/>
                <w:spacing w:val="-1"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5656A3" w:rsidP="005656A3">
            <w:pPr>
              <w:ind w:left="39"/>
              <w:jc w:val="both"/>
            </w:pP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5656A3" w:rsidRDefault="005656A3" w:rsidP="005656A3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Анализ потребностей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47393D" w:rsidP="005656A3">
            <w:pPr>
              <w:ind w:left="39"/>
              <w:jc w:val="both"/>
            </w:pPr>
            <w:r>
              <w:t xml:space="preserve">Курс нацелен на формирование компетенций организации взаимодействия со </w:t>
            </w:r>
            <w:proofErr w:type="spellStart"/>
            <w:r>
              <w:t>стейкхолдерами</w:t>
            </w:r>
            <w:proofErr w:type="spellEnd"/>
            <w:r>
              <w:t xml:space="preserve"> и формирования реальных потребностей </w:t>
            </w:r>
            <w:proofErr w:type="spellStart"/>
            <w:r>
              <w:t>стейкхолдеров</w:t>
            </w:r>
            <w:proofErr w:type="spellEnd"/>
            <w:r>
              <w:t xml:space="preserve"> в рамках технологического или инновационного проекта.</w:t>
            </w: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5656A3" w:rsidRDefault="005656A3" w:rsidP="005656A3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Основы финансово-экономической деятельности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47393D" w:rsidP="005656A3">
            <w:pPr>
              <w:ind w:left="39"/>
              <w:jc w:val="both"/>
            </w:pPr>
            <w:r>
              <w:t>Курс нацелен на формирование компетенций планирования и контроля финансово-экономической деятельности, выполнения реалистичных финансово-экономических расчетов и прогнозов.</w:t>
            </w: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5656A3" w:rsidRDefault="005656A3" w:rsidP="005656A3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Обществоведение и социальная инженерия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47393D" w:rsidP="0047393D">
            <w:pPr>
              <w:ind w:left="39"/>
              <w:jc w:val="both"/>
            </w:pPr>
            <w:r>
              <w:t>Курс направлен на формирование понимания внешних социально-экономических процессов и их возможного влияния на проект.</w:t>
            </w: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5656A3" w:rsidRDefault="005656A3" w:rsidP="005656A3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Инфраструктура инноваций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47393D" w:rsidP="005656A3">
            <w:pPr>
              <w:ind w:left="39"/>
              <w:jc w:val="both"/>
            </w:pPr>
            <w:r>
              <w:t xml:space="preserve">Курс нацелен на расширение кругозора в сфере </w:t>
            </w:r>
            <w:r w:rsidR="00D6492C">
              <w:t>ресурсов, инвестиционных институтов, трансфера технологий и прочих элементов инфраструктуры инноваций, а также направлен на формирование компетенции реалистичной оценки возможностей реализации проекта.</w:t>
            </w: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Default="005656A3" w:rsidP="005656A3">
            <w:pPr>
              <w:jc w:val="center"/>
              <w:rPr>
                <w:b/>
                <w:iCs/>
                <w:spacing w:val="-1"/>
              </w:rPr>
            </w:pPr>
            <w:r w:rsidRPr="001C1814">
              <w:rPr>
                <w:b/>
                <w:iCs/>
                <w:spacing w:val="-1"/>
              </w:rPr>
              <w:t xml:space="preserve">Модуль </w:t>
            </w:r>
          </w:p>
          <w:p w:rsidR="005656A3" w:rsidRPr="0088403C" w:rsidRDefault="005656A3" w:rsidP="005656A3">
            <w:pPr>
              <w:jc w:val="center"/>
              <w:rPr>
                <w:iCs/>
                <w:spacing w:val="-1"/>
              </w:rPr>
            </w:pPr>
            <w:r w:rsidRPr="005656A3">
              <w:rPr>
                <w:i/>
                <w:iCs/>
                <w:spacing w:val="-1"/>
                <w:sz w:val="22"/>
              </w:rPr>
              <w:t>Информационный менеджмент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D6492C" w:rsidP="005656A3">
            <w:pPr>
              <w:ind w:left="39"/>
              <w:jc w:val="both"/>
            </w:pPr>
            <w:r>
              <w:t>Модуль нацелен на формирование компетенций реорганизации проектов и предприятий с целью обеспечения информационной прозрачности для высшего руководства.</w:t>
            </w: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C1814" w:rsidRDefault="005656A3" w:rsidP="005656A3">
            <w:pPr>
              <w:jc w:val="center"/>
              <w:rPr>
                <w:b/>
                <w:iCs/>
                <w:spacing w:val="-1"/>
              </w:rPr>
            </w:pPr>
            <w:r>
              <w:rPr>
                <w:b/>
                <w:iCs/>
                <w:spacing w:val="-1"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5656A3" w:rsidP="005656A3">
            <w:pPr>
              <w:ind w:left="39"/>
              <w:jc w:val="both"/>
            </w:pP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5656A3" w:rsidRDefault="005656A3" w:rsidP="005656A3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Реинжиниринг бизнес-процессов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D6492C" w:rsidP="005656A3">
            <w:pPr>
              <w:ind w:left="39"/>
              <w:jc w:val="both"/>
            </w:pPr>
            <w:r>
              <w:t>Курс нацелен на формирование компетенции реалистичного планирования изменений в бизнес-процессах предприятия для внедрения новых информационных систем.</w:t>
            </w: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5656A3" w:rsidRDefault="005656A3" w:rsidP="005656A3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Системная интеграция в ИТ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D6492C" w:rsidP="005656A3">
            <w:pPr>
              <w:ind w:left="39"/>
              <w:jc w:val="both"/>
            </w:pPr>
            <w:r>
              <w:t>Курс нацелен на формирование компетенций экспертизы программного-аппаратных решений для управления информацией и реалистичного планирования работ по системной интеграции и внедрению систем управления информацией.</w:t>
            </w:r>
          </w:p>
        </w:tc>
      </w:tr>
      <w:tr w:rsidR="005656A3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904F25" w:rsidRDefault="005656A3" w:rsidP="005656A3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5656A3" w:rsidRDefault="005656A3" w:rsidP="005656A3">
            <w:pPr>
              <w:jc w:val="center"/>
              <w:rPr>
                <w:i/>
                <w:iCs/>
                <w:spacing w:val="-1"/>
                <w:sz w:val="22"/>
              </w:rPr>
            </w:pPr>
            <w:r w:rsidRPr="005656A3">
              <w:rPr>
                <w:i/>
                <w:iCs/>
                <w:spacing w:val="-1"/>
                <w:sz w:val="22"/>
              </w:rPr>
              <w:t>Визуализация данных в отчетах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3" w:rsidRPr="00175036" w:rsidRDefault="00D6492C" w:rsidP="005656A3">
            <w:pPr>
              <w:ind w:left="39"/>
              <w:jc w:val="both"/>
            </w:pPr>
            <w:r>
              <w:t>Курс нацелен на формирование компетенций макетирования и формулирования реалистичных требований к ситуационным центрам, автоматизированным рабочим местам топ-менеджмента, среднего звена и других руководителей.</w:t>
            </w:r>
          </w:p>
        </w:tc>
      </w:tr>
      <w:tr w:rsidR="003267BB" w:rsidRPr="00904F25" w:rsidTr="00065682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b/>
                <w:bCs/>
                <w:lang w:eastAsia="ru-RU"/>
              </w:rPr>
              <w:t>Модуль</w:t>
            </w:r>
          </w:p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/>
                <w:bCs/>
                <w:color w:val="FF0000"/>
                <w:lang w:eastAsia="ru-RU"/>
              </w:rPr>
            </w:pPr>
            <w:r w:rsidRPr="000F5BA7">
              <w:rPr>
                <w:b/>
                <w:bCs/>
                <w:lang w:eastAsia="ru-RU"/>
              </w:rPr>
              <w:t>Практики</w:t>
            </w:r>
            <w:r w:rsidRPr="000F5BA7">
              <w:rPr>
                <w:b/>
                <w:bCs/>
                <w:color w:val="auto"/>
                <w:lang w:eastAsia="ru-RU"/>
              </w:rPr>
              <w:t>, в том числе научно-исследовательская работа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7BB" w:rsidRPr="0022483E" w:rsidRDefault="00967E4A" w:rsidP="00065682">
            <w:pPr>
              <w:pStyle w:val="a4"/>
              <w:tabs>
                <w:tab w:val="left" w:pos="243"/>
              </w:tabs>
              <w:ind w:left="0"/>
              <w:jc w:val="both"/>
            </w:pPr>
            <w:r w:rsidRPr="0022483E">
              <w:t>Практики (</w:t>
            </w:r>
            <w:r w:rsidRPr="0022483E">
              <w:rPr>
                <w:bCs/>
              </w:rPr>
              <w:t>научно-производственная</w:t>
            </w:r>
            <w:r w:rsidR="007A301D" w:rsidRPr="0022483E">
              <w:rPr>
                <w:bCs/>
              </w:rPr>
              <w:t xml:space="preserve">, </w:t>
            </w:r>
            <w:r w:rsidRPr="0022483E">
              <w:rPr>
                <w:bCs/>
              </w:rPr>
              <w:t>п</w:t>
            </w:r>
            <w:r w:rsidR="007A301D" w:rsidRPr="0022483E">
              <w:rPr>
                <w:bCs/>
              </w:rPr>
              <w:t>реддипломная</w:t>
            </w:r>
            <w:r w:rsidRPr="0022483E">
              <w:t xml:space="preserve">) </w:t>
            </w:r>
            <w:r w:rsidR="007A301D" w:rsidRPr="0022483E">
              <w:t>направлены на</w:t>
            </w:r>
            <w:r w:rsidRPr="0022483E">
              <w:t xml:space="preserve"> закрепление и углубление теоретической подготовки обучающихся, </w:t>
            </w:r>
            <w:r w:rsidR="00065682" w:rsidRPr="0022483E">
              <w:t>повышение</w:t>
            </w:r>
            <w:r w:rsidRPr="0022483E">
              <w:t xml:space="preserve"> ими прак</w:t>
            </w:r>
            <w:r w:rsidR="00065682" w:rsidRPr="0022483E">
              <w:t>тических навыков, компетенций и</w:t>
            </w:r>
            <w:r w:rsidRPr="0022483E">
              <w:t xml:space="preserve"> опыта самостоятельной профессиональной</w:t>
            </w:r>
            <w:r w:rsidR="00065682" w:rsidRPr="0022483E">
              <w:t xml:space="preserve"> деятельности. Осв</w:t>
            </w:r>
            <w:r w:rsidRPr="0022483E">
              <w:t>оение навыков самостоятельного выполнения отдельных видов работ</w:t>
            </w:r>
            <w:r w:rsidR="00065682" w:rsidRPr="0022483E">
              <w:t xml:space="preserve"> и участие в научных разработках</w:t>
            </w:r>
            <w:r w:rsidRPr="0022483E">
              <w:t xml:space="preserve"> возможно с оформлением студентов на рабочие места. В ходе научно-исследовательской работы формируется способность к самостоятельному ведению научно-</w:t>
            </w:r>
            <w:r w:rsidR="00065682" w:rsidRPr="0022483E">
              <w:t>исследовательской работы</w:t>
            </w:r>
            <w:r w:rsidRPr="0022483E">
              <w:t xml:space="preserve">, </w:t>
            </w:r>
            <w:r w:rsidR="00065682" w:rsidRPr="0022483E">
              <w:t>обработке научных</w:t>
            </w:r>
            <w:r w:rsidRPr="0022483E">
              <w:t xml:space="preserve"> </w:t>
            </w:r>
            <w:r w:rsidR="00065682" w:rsidRPr="0022483E">
              <w:t>результатов, и</w:t>
            </w:r>
            <w:r w:rsidRPr="0022483E">
              <w:t xml:space="preserve"> их анализу</w:t>
            </w:r>
            <w:r w:rsidR="00065682" w:rsidRPr="0022483E">
              <w:t>.</w:t>
            </w:r>
          </w:p>
        </w:tc>
      </w:tr>
      <w:tr w:rsidR="003267BB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b/>
                <w:bCs/>
                <w:lang w:eastAsia="ru-RU"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22483E" w:rsidRDefault="003267BB" w:rsidP="003267BB">
            <w:pPr>
              <w:ind w:left="39"/>
              <w:jc w:val="both"/>
            </w:pPr>
          </w:p>
        </w:tc>
      </w:tr>
      <w:tr w:rsidR="003267BB" w:rsidRPr="00904F25" w:rsidTr="00B3740E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Cs/>
                <w:lang w:eastAsia="ru-RU"/>
              </w:rPr>
            </w:pPr>
            <w:r w:rsidRPr="000F5BA7">
              <w:rPr>
                <w:bCs/>
                <w:lang w:eastAsia="ru-RU"/>
              </w:rPr>
              <w:t>Научно-производственная практика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22483E" w:rsidRDefault="003267BB" w:rsidP="00FE2BDC">
            <w:pPr>
              <w:pStyle w:val="bodytext"/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22483E">
              <w:rPr>
                <w:color w:val="000000"/>
                <w:sz w:val="27"/>
                <w:szCs w:val="27"/>
              </w:rPr>
              <w:t>  Научно-производственная практика базируется на знаниях, умениях и навыках, полученных в результате изучения общенаучных дисциплин и дисциплин базовой части.</w:t>
            </w:r>
            <w:r w:rsidR="00FE2BDC" w:rsidRPr="0022483E">
              <w:rPr>
                <w:color w:val="000000"/>
                <w:sz w:val="27"/>
                <w:szCs w:val="27"/>
              </w:rPr>
              <w:t xml:space="preserve"> Основная цель</w:t>
            </w:r>
            <w:r w:rsidRPr="0022483E">
              <w:rPr>
                <w:color w:val="000000"/>
                <w:sz w:val="27"/>
                <w:szCs w:val="27"/>
              </w:rPr>
              <w:t xml:space="preserve"> научно-производс</w:t>
            </w:r>
            <w:r w:rsidR="00FE2BDC" w:rsidRPr="0022483E">
              <w:rPr>
                <w:color w:val="000000"/>
                <w:sz w:val="27"/>
                <w:szCs w:val="27"/>
              </w:rPr>
              <w:t xml:space="preserve">твенной практики получение </w:t>
            </w:r>
            <w:r w:rsidRPr="0022483E">
              <w:rPr>
                <w:color w:val="000000"/>
                <w:sz w:val="27"/>
                <w:szCs w:val="27"/>
              </w:rPr>
              <w:t>практических навыков</w:t>
            </w:r>
            <w:r w:rsidR="00FE2BDC" w:rsidRPr="0022483E">
              <w:rPr>
                <w:color w:val="000000"/>
                <w:sz w:val="27"/>
                <w:szCs w:val="27"/>
              </w:rPr>
              <w:t>,</w:t>
            </w:r>
            <w:r w:rsidRPr="0022483E">
              <w:rPr>
                <w:color w:val="000000"/>
                <w:sz w:val="27"/>
                <w:szCs w:val="27"/>
              </w:rPr>
              <w:t xml:space="preserve"> </w:t>
            </w:r>
            <w:r w:rsidR="00FE2BDC" w:rsidRPr="0022483E">
              <w:rPr>
                <w:color w:val="000000"/>
                <w:sz w:val="27"/>
                <w:szCs w:val="27"/>
              </w:rPr>
              <w:t xml:space="preserve">участие в научных разработках исследовательских отделов промышленных предприятий и научно-исследовательских организаций, и </w:t>
            </w:r>
            <w:r w:rsidRPr="0022483E">
              <w:rPr>
                <w:color w:val="000000"/>
                <w:sz w:val="27"/>
                <w:szCs w:val="27"/>
              </w:rPr>
              <w:t>сбор практического материала</w:t>
            </w:r>
            <w:r w:rsidR="00FE2BDC" w:rsidRPr="0022483E">
              <w:rPr>
                <w:color w:val="000000"/>
                <w:sz w:val="27"/>
                <w:szCs w:val="27"/>
              </w:rPr>
              <w:t xml:space="preserve"> </w:t>
            </w:r>
            <w:r w:rsidRPr="0022483E">
              <w:rPr>
                <w:color w:val="000000"/>
                <w:sz w:val="27"/>
                <w:szCs w:val="27"/>
              </w:rPr>
              <w:t>по теме научного исследования.</w:t>
            </w:r>
          </w:p>
        </w:tc>
      </w:tr>
      <w:tr w:rsidR="003267BB" w:rsidRPr="00904F25" w:rsidTr="00967E4A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Cs/>
                <w:lang w:eastAsia="ru-RU"/>
              </w:rPr>
            </w:pPr>
            <w:r w:rsidRPr="000F5BA7">
              <w:rPr>
                <w:bCs/>
                <w:lang w:eastAsia="ru-RU"/>
              </w:rPr>
              <w:t>Преддипломная практика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22483E" w:rsidRDefault="00235756" w:rsidP="00B3740E">
            <w:pPr>
              <w:ind w:left="39"/>
              <w:jc w:val="both"/>
            </w:pPr>
            <w:r w:rsidRPr="0022483E">
              <w:t>Целями преддипломной практики являются: закрепление и углубление теоретической</w:t>
            </w:r>
            <w:r w:rsidR="00B3740E" w:rsidRPr="0022483E">
              <w:t xml:space="preserve"> </w:t>
            </w:r>
            <w:r w:rsidRPr="0022483E">
              <w:t xml:space="preserve">подготовки учащихся, приобретение ими дополнительных практических навыков. Основное </w:t>
            </w:r>
            <w:r w:rsidR="00B3740E" w:rsidRPr="0022483E">
              <w:t>назначение преддипломной практи</w:t>
            </w:r>
            <w:r w:rsidRPr="0022483E">
              <w:t>ки: оказание действенной помощи студентам магистратуры на конечном этапе исследований</w:t>
            </w:r>
            <w:r w:rsidR="00B3740E" w:rsidRPr="0022483E">
              <w:t xml:space="preserve"> </w:t>
            </w:r>
            <w:r w:rsidRPr="0022483E">
              <w:t>по теме магистерской диссертации.</w:t>
            </w:r>
          </w:p>
        </w:tc>
      </w:tr>
      <w:tr w:rsidR="003267BB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Cs/>
                <w:lang w:eastAsia="ru-RU"/>
              </w:rPr>
            </w:pPr>
            <w:r w:rsidRPr="000F5BA7">
              <w:rPr>
                <w:bCs/>
                <w:lang w:eastAsia="ru-RU"/>
              </w:rPr>
              <w:t xml:space="preserve">Научно-исследовательская </w:t>
            </w:r>
            <w:r w:rsidRPr="000F5BA7">
              <w:rPr>
                <w:bCs/>
                <w:lang w:eastAsia="ru-RU"/>
              </w:rPr>
              <w:lastRenderedPageBreak/>
              <w:t>работа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DC" w:rsidRPr="0022483E" w:rsidRDefault="00235756" w:rsidP="00235756">
            <w:pPr>
              <w:ind w:left="39"/>
              <w:jc w:val="both"/>
            </w:pPr>
            <w:r w:rsidRPr="0022483E">
              <w:lastRenderedPageBreak/>
              <w:t xml:space="preserve">Научно-исследовательская </w:t>
            </w:r>
            <w:r w:rsidR="00FE2BDC" w:rsidRPr="0022483E">
              <w:t>способствует закреплению и углублению теоретических</w:t>
            </w:r>
            <w:r w:rsidRPr="0022483E">
              <w:t xml:space="preserve"> </w:t>
            </w:r>
            <w:r w:rsidR="00FE2BDC" w:rsidRPr="0022483E">
              <w:t>знаний студентов, полученных при обучении, умению ставить задачи, анализировать</w:t>
            </w:r>
            <w:r w:rsidRPr="0022483E">
              <w:t xml:space="preserve"> </w:t>
            </w:r>
            <w:r w:rsidR="00FE2BDC" w:rsidRPr="0022483E">
              <w:t>полученные</w:t>
            </w:r>
            <w:r w:rsidRPr="0022483E">
              <w:t xml:space="preserve"> </w:t>
            </w:r>
            <w:r w:rsidR="00FE2BDC" w:rsidRPr="0022483E">
              <w:t>результаты</w:t>
            </w:r>
            <w:r w:rsidRPr="0022483E">
              <w:t xml:space="preserve"> </w:t>
            </w:r>
            <w:r w:rsidR="00FE2BDC" w:rsidRPr="0022483E">
              <w:t>и</w:t>
            </w:r>
            <w:r w:rsidRPr="0022483E">
              <w:t xml:space="preserve"> </w:t>
            </w:r>
            <w:r w:rsidR="00FE2BDC" w:rsidRPr="0022483E">
              <w:t>делать</w:t>
            </w:r>
            <w:r w:rsidRPr="0022483E">
              <w:t xml:space="preserve"> </w:t>
            </w:r>
            <w:r w:rsidR="00FE2BDC" w:rsidRPr="0022483E">
              <w:t>выводы,</w:t>
            </w:r>
            <w:r w:rsidRPr="0022483E">
              <w:t xml:space="preserve"> </w:t>
            </w:r>
            <w:r w:rsidR="00FE2BDC" w:rsidRPr="0022483E">
              <w:lastRenderedPageBreak/>
              <w:t>приобретению</w:t>
            </w:r>
            <w:r w:rsidRPr="0022483E">
              <w:t xml:space="preserve"> </w:t>
            </w:r>
            <w:r w:rsidR="00FE2BDC" w:rsidRPr="0022483E">
              <w:t>и</w:t>
            </w:r>
            <w:r w:rsidRPr="0022483E">
              <w:t xml:space="preserve"> </w:t>
            </w:r>
            <w:r w:rsidR="00FE2BDC" w:rsidRPr="0022483E">
              <w:t>развитию</w:t>
            </w:r>
            <w:r w:rsidRPr="0022483E">
              <w:t xml:space="preserve"> н</w:t>
            </w:r>
            <w:r w:rsidR="00FE2BDC" w:rsidRPr="0022483E">
              <w:t>авыков</w:t>
            </w:r>
            <w:r w:rsidRPr="0022483E">
              <w:t xml:space="preserve"> </w:t>
            </w:r>
            <w:r w:rsidR="00FE2BDC" w:rsidRPr="0022483E">
              <w:t>самостоятельной научно-исследовательской работы.</w:t>
            </w:r>
            <w:r w:rsidRPr="0022483E">
              <w:t xml:space="preserve"> </w:t>
            </w:r>
            <w:r w:rsidR="00FE2BDC" w:rsidRPr="0022483E">
              <w:t>Основной</w:t>
            </w:r>
            <w:r w:rsidRPr="0022483E">
              <w:t xml:space="preserve"> </w:t>
            </w:r>
            <w:r w:rsidR="00FE2BDC" w:rsidRPr="0022483E">
              <w:t>целью</w:t>
            </w:r>
            <w:r w:rsidRPr="0022483E">
              <w:t xml:space="preserve"> </w:t>
            </w:r>
            <w:r w:rsidR="00FE2BDC" w:rsidRPr="0022483E">
              <w:t>НИР</w:t>
            </w:r>
            <w:r w:rsidRPr="0022483E">
              <w:t xml:space="preserve"> </w:t>
            </w:r>
            <w:r w:rsidR="00FE2BDC" w:rsidRPr="0022483E">
              <w:t>магистранта</w:t>
            </w:r>
            <w:r w:rsidRPr="0022483E">
              <w:t xml:space="preserve"> </w:t>
            </w:r>
            <w:r w:rsidR="00FE2BDC" w:rsidRPr="0022483E">
              <w:t>является</w:t>
            </w:r>
            <w:r w:rsidRPr="0022483E">
              <w:t xml:space="preserve"> </w:t>
            </w:r>
            <w:r w:rsidR="00FE2BDC" w:rsidRPr="0022483E">
              <w:t>развитие</w:t>
            </w:r>
            <w:r w:rsidRPr="0022483E">
              <w:t xml:space="preserve"> </w:t>
            </w:r>
            <w:r w:rsidR="00FE2BDC" w:rsidRPr="0022483E">
              <w:t>способности</w:t>
            </w:r>
            <w:r w:rsidRPr="0022483E">
              <w:t xml:space="preserve"> </w:t>
            </w:r>
            <w:r w:rsidR="00FE2BDC" w:rsidRPr="0022483E">
              <w:t>самостоятельного</w:t>
            </w:r>
            <w:r w:rsidRPr="0022483E">
              <w:t xml:space="preserve"> </w:t>
            </w:r>
            <w:r w:rsidR="00FE2BDC" w:rsidRPr="0022483E">
              <w:t>осуществления</w:t>
            </w:r>
            <w:r w:rsidRPr="0022483E">
              <w:t xml:space="preserve"> </w:t>
            </w:r>
            <w:r w:rsidR="00FE2BDC" w:rsidRPr="0022483E">
              <w:t>научно-исследовательской</w:t>
            </w:r>
            <w:r w:rsidRPr="0022483E">
              <w:t xml:space="preserve"> </w:t>
            </w:r>
            <w:r w:rsidR="00FE2BDC" w:rsidRPr="0022483E">
              <w:t>работы,</w:t>
            </w:r>
            <w:r w:rsidRPr="0022483E">
              <w:t xml:space="preserve"> </w:t>
            </w:r>
            <w:r w:rsidR="00FE2BDC" w:rsidRPr="0022483E">
              <w:t>связанной</w:t>
            </w:r>
            <w:r w:rsidRPr="0022483E">
              <w:t xml:space="preserve"> </w:t>
            </w:r>
            <w:r w:rsidR="00FE2BDC" w:rsidRPr="0022483E">
              <w:t>решением</w:t>
            </w:r>
            <w:r w:rsidRPr="0022483E">
              <w:t xml:space="preserve"> сложных профессиональных задач</w:t>
            </w:r>
            <w:r w:rsidR="00FE2BDC" w:rsidRPr="0022483E">
              <w:t>.</w:t>
            </w:r>
            <w:r w:rsidRPr="0022483E">
              <w:t xml:space="preserve"> </w:t>
            </w:r>
            <w:r w:rsidR="00FE2BDC" w:rsidRPr="0022483E">
              <w:t>Основной задачей практики является приобретение опыта в исследовании</w:t>
            </w:r>
            <w:r w:rsidRPr="0022483E">
              <w:t xml:space="preserve"> </w:t>
            </w:r>
            <w:r w:rsidR="00FE2BDC" w:rsidRPr="0022483E">
              <w:t>актуальной научной проблемы, а также подбор необходимых материалов для</w:t>
            </w:r>
            <w:r w:rsidRPr="0022483E">
              <w:t xml:space="preserve"> </w:t>
            </w:r>
            <w:r w:rsidR="00FE2BDC" w:rsidRPr="0022483E">
              <w:t>выполнения выпускной квалификационной работы - магистерской диссертации.</w:t>
            </w:r>
          </w:p>
        </w:tc>
      </w:tr>
      <w:tr w:rsidR="003267BB" w:rsidRPr="00904F25" w:rsidTr="00967E4A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Государственная итоговая аттестация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22483E" w:rsidRDefault="00967E4A" w:rsidP="00E35F43">
            <w:pPr>
              <w:ind w:left="39"/>
              <w:jc w:val="both"/>
            </w:pPr>
            <w:r w:rsidRPr="0022483E">
              <w:t xml:space="preserve">Включает в себя государственный экзамен и выполнение и защиту выпускной квалификационной работы. Цель итоговой государственной </w:t>
            </w:r>
            <w:bookmarkStart w:id="0" w:name="_GoBack"/>
            <w:bookmarkEnd w:id="0"/>
            <w:r w:rsidRPr="0022483E">
              <w:t>аттестации –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стандарта высшего образования.</w:t>
            </w:r>
          </w:p>
        </w:tc>
      </w:tr>
      <w:tr w:rsidR="003267BB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ind w:left="45" w:right="40"/>
              <w:jc w:val="center"/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22483E" w:rsidRDefault="003267BB" w:rsidP="003267BB">
            <w:pPr>
              <w:ind w:left="39"/>
              <w:jc w:val="both"/>
            </w:pPr>
          </w:p>
        </w:tc>
      </w:tr>
      <w:tr w:rsidR="003267BB" w:rsidRPr="00904F25" w:rsidTr="008C49EA">
        <w:trPr>
          <w:trHeight w:val="7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color w:val="auto"/>
              </w:rPr>
              <w:t>Выпускная квалификационная работа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22483E" w:rsidRDefault="00EE2BA0" w:rsidP="008C49EA">
            <w:pPr>
              <w:ind w:left="39"/>
              <w:jc w:val="both"/>
            </w:pPr>
            <w:r w:rsidRPr="0022483E">
              <w:t>Выпускная квалификационная работа</w:t>
            </w:r>
            <w:r w:rsidR="008C49EA" w:rsidRPr="0022483E">
              <w:t xml:space="preserve"> представляет собой самостоятельную и логически завершенную работу, которая</w:t>
            </w:r>
            <w:r w:rsidRPr="0022483E">
              <w:t xml:space="preserve"> демонстрирует владение </w:t>
            </w:r>
            <w:r w:rsidR="008C49EA" w:rsidRPr="0022483E">
              <w:t>теоретическими</w:t>
            </w:r>
            <w:r w:rsidRPr="0022483E">
              <w:t xml:space="preserve"> основами, способностью к пониманию, анализу и синтезу </w:t>
            </w:r>
            <w:r w:rsidR="008C49EA" w:rsidRPr="0022483E">
              <w:t>научной</w:t>
            </w:r>
            <w:r w:rsidRPr="0022483E">
              <w:t xml:space="preserve"> </w:t>
            </w:r>
            <w:r w:rsidR="008C49EA" w:rsidRPr="0022483E">
              <w:t xml:space="preserve">информации. Выпускную квалификационную работу отличает фундаментальность, глубина теоретической разработки проблемы, самостоятельная ее постановка и выбор теорий и методов в решении задач исследования. </w:t>
            </w:r>
          </w:p>
        </w:tc>
      </w:tr>
    </w:tbl>
    <w:p w:rsidR="00BC52C0" w:rsidRPr="00904F25" w:rsidRDefault="00BC52C0" w:rsidP="00BC52C0"/>
    <w:p w:rsidR="00117920" w:rsidRPr="00904F25" w:rsidRDefault="00117920" w:rsidP="00BC52C0"/>
    <w:p w:rsidR="00117920" w:rsidRPr="00904F25" w:rsidRDefault="00117920" w:rsidP="00BC52C0"/>
    <w:p w:rsidR="00117920" w:rsidRPr="00904F25" w:rsidRDefault="00A21C85" w:rsidP="00117920">
      <w:pPr>
        <w:tabs>
          <w:tab w:val="left" w:pos="-4253"/>
        </w:tabs>
        <w:jc w:val="both"/>
      </w:pPr>
      <w:r w:rsidRPr="00904F25">
        <w:t xml:space="preserve">Руководитель </w:t>
      </w:r>
      <w:proofErr w:type="gramStart"/>
      <w:r w:rsidRPr="00904F25">
        <w:t xml:space="preserve">ОП  </w:t>
      </w:r>
      <w:r w:rsidR="00BC52C0" w:rsidRPr="00904F25">
        <w:tab/>
      </w:r>
      <w:proofErr w:type="gramEnd"/>
      <w:r w:rsidR="00BC52C0" w:rsidRPr="00904F25">
        <w:tab/>
      </w:r>
      <w:r w:rsidR="00BC52C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553833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5656A3">
        <w:t>В</w:t>
      </w:r>
      <w:r w:rsidR="006E6FDD">
        <w:t>.</w:t>
      </w:r>
      <w:r w:rsidR="005656A3">
        <w:t>В</w:t>
      </w:r>
      <w:r w:rsidR="006E6FDD">
        <w:t xml:space="preserve">. </w:t>
      </w:r>
      <w:r w:rsidR="005656A3">
        <w:t>Мизгулин</w:t>
      </w:r>
    </w:p>
    <w:p w:rsidR="00A412A0" w:rsidRPr="00904F25" w:rsidRDefault="00A412A0" w:rsidP="00117920">
      <w:pPr>
        <w:tabs>
          <w:tab w:val="left" w:pos="-4253"/>
        </w:tabs>
        <w:jc w:val="both"/>
      </w:pPr>
    </w:p>
    <w:sectPr w:rsidR="00A412A0" w:rsidRPr="00904F25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29FC572A"/>
    <w:multiLevelType w:val="hybridMultilevel"/>
    <w:tmpl w:val="642C847C"/>
    <w:lvl w:ilvl="0" w:tplc="0896CB3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642208"/>
    <w:multiLevelType w:val="hybridMultilevel"/>
    <w:tmpl w:val="7B328D50"/>
    <w:lvl w:ilvl="0" w:tplc="41666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74C60"/>
    <w:multiLevelType w:val="hybridMultilevel"/>
    <w:tmpl w:val="AAA02A44"/>
    <w:lvl w:ilvl="0" w:tplc="1D7474C0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>
    <w:nsid w:val="4AA25A7E"/>
    <w:multiLevelType w:val="hybridMultilevel"/>
    <w:tmpl w:val="3F98F602"/>
    <w:lvl w:ilvl="0" w:tplc="E364FA0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56210A70"/>
    <w:multiLevelType w:val="hybridMultilevel"/>
    <w:tmpl w:val="4ABC6D80"/>
    <w:lvl w:ilvl="0" w:tplc="41666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F94FA5"/>
    <w:multiLevelType w:val="hybridMultilevel"/>
    <w:tmpl w:val="A8BCE312"/>
    <w:lvl w:ilvl="0" w:tplc="5486EB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36D1F7A"/>
    <w:multiLevelType w:val="hybridMultilevel"/>
    <w:tmpl w:val="675CA14C"/>
    <w:lvl w:ilvl="0" w:tplc="1D7474C0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9">
    <w:nsid w:val="771D7841"/>
    <w:multiLevelType w:val="hybridMultilevel"/>
    <w:tmpl w:val="547A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A4927"/>
    <w:multiLevelType w:val="hybridMultilevel"/>
    <w:tmpl w:val="4A98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2043A"/>
    <w:multiLevelType w:val="hybridMultilevel"/>
    <w:tmpl w:val="CB68030A"/>
    <w:lvl w:ilvl="0" w:tplc="1D7474C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C0"/>
    <w:rsid w:val="000008E2"/>
    <w:rsid w:val="0004448A"/>
    <w:rsid w:val="00046C57"/>
    <w:rsid w:val="00065682"/>
    <w:rsid w:val="00071CAE"/>
    <w:rsid w:val="000B255D"/>
    <w:rsid w:val="000B6B66"/>
    <w:rsid w:val="000B728C"/>
    <w:rsid w:val="000F269B"/>
    <w:rsid w:val="000F5BA7"/>
    <w:rsid w:val="000F6852"/>
    <w:rsid w:val="00117920"/>
    <w:rsid w:val="00123CC5"/>
    <w:rsid w:val="001338A8"/>
    <w:rsid w:val="00150133"/>
    <w:rsid w:val="001547D7"/>
    <w:rsid w:val="001627E0"/>
    <w:rsid w:val="00163765"/>
    <w:rsid w:val="00175036"/>
    <w:rsid w:val="001B6758"/>
    <w:rsid w:val="001D7978"/>
    <w:rsid w:val="00203325"/>
    <w:rsid w:val="00216D8B"/>
    <w:rsid w:val="002177F9"/>
    <w:rsid w:val="00223BFD"/>
    <w:rsid w:val="0022483E"/>
    <w:rsid w:val="00235756"/>
    <w:rsid w:val="00240165"/>
    <w:rsid w:val="0024032B"/>
    <w:rsid w:val="00251479"/>
    <w:rsid w:val="00270BA0"/>
    <w:rsid w:val="002B0B1C"/>
    <w:rsid w:val="002B2AC8"/>
    <w:rsid w:val="002B6604"/>
    <w:rsid w:val="002C05F0"/>
    <w:rsid w:val="002E15E9"/>
    <w:rsid w:val="002F0151"/>
    <w:rsid w:val="00323E4C"/>
    <w:rsid w:val="003267BB"/>
    <w:rsid w:val="00341A13"/>
    <w:rsid w:val="00352BE6"/>
    <w:rsid w:val="003644BE"/>
    <w:rsid w:val="00386559"/>
    <w:rsid w:val="00390751"/>
    <w:rsid w:val="003A6223"/>
    <w:rsid w:val="0047393D"/>
    <w:rsid w:val="0048630C"/>
    <w:rsid w:val="004902FF"/>
    <w:rsid w:val="004B267B"/>
    <w:rsid w:val="004B4551"/>
    <w:rsid w:val="004D6A1A"/>
    <w:rsid w:val="004D7651"/>
    <w:rsid w:val="004F6A83"/>
    <w:rsid w:val="005019D3"/>
    <w:rsid w:val="00512C69"/>
    <w:rsid w:val="00541927"/>
    <w:rsid w:val="00553833"/>
    <w:rsid w:val="005620E5"/>
    <w:rsid w:val="005656A3"/>
    <w:rsid w:val="00572A04"/>
    <w:rsid w:val="005A23F7"/>
    <w:rsid w:val="005A680F"/>
    <w:rsid w:val="005D2D26"/>
    <w:rsid w:val="005E0857"/>
    <w:rsid w:val="005E0E14"/>
    <w:rsid w:val="005F0557"/>
    <w:rsid w:val="00616B7B"/>
    <w:rsid w:val="00630762"/>
    <w:rsid w:val="006348F8"/>
    <w:rsid w:val="00640828"/>
    <w:rsid w:val="00666CF6"/>
    <w:rsid w:val="00685532"/>
    <w:rsid w:val="006A0DBB"/>
    <w:rsid w:val="006A42CE"/>
    <w:rsid w:val="006D50CC"/>
    <w:rsid w:val="006E6FDD"/>
    <w:rsid w:val="006F0EB5"/>
    <w:rsid w:val="006F2928"/>
    <w:rsid w:val="007203D5"/>
    <w:rsid w:val="00740207"/>
    <w:rsid w:val="00744A1C"/>
    <w:rsid w:val="00751D13"/>
    <w:rsid w:val="007525C7"/>
    <w:rsid w:val="0075577F"/>
    <w:rsid w:val="00793B92"/>
    <w:rsid w:val="007941FA"/>
    <w:rsid w:val="007A301D"/>
    <w:rsid w:val="007A59F0"/>
    <w:rsid w:val="007B0B51"/>
    <w:rsid w:val="007E5ADF"/>
    <w:rsid w:val="007F1EF5"/>
    <w:rsid w:val="007F456C"/>
    <w:rsid w:val="00806FFC"/>
    <w:rsid w:val="00836932"/>
    <w:rsid w:val="00847DF8"/>
    <w:rsid w:val="008846D7"/>
    <w:rsid w:val="00896C06"/>
    <w:rsid w:val="008A1974"/>
    <w:rsid w:val="008B51CF"/>
    <w:rsid w:val="008B6007"/>
    <w:rsid w:val="008C1F9D"/>
    <w:rsid w:val="008C49EA"/>
    <w:rsid w:val="008F42FF"/>
    <w:rsid w:val="00904F25"/>
    <w:rsid w:val="0094031A"/>
    <w:rsid w:val="009434A2"/>
    <w:rsid w:val="00946E1C"/>
    <w:rsid w:val="009519A3"/>
    <w:rsid w:val="00961326"/>
    <w:rsid w:val="00967E4A"/>
    <w:rsid w:val="00986028"/>
    <w:rsid w:val="00996C16"/>
    <w:rsid w:val="009D3C2B"/>
    <w:rsid w:val="009D3E47"/>
    <w:rsid w:val="009D6ABA"/>
    <w:rsid w:val="00A06308"/>
    <w:rsid w:val="00A1733A"/>
    <w:rsid w:val="00A21479"/>
    <w:rsid w:val="00A21C85"/>
    <w:rsid w:val="00A307A2"/>
    <w:rsid w:val="00A412A0"/>
    <w:rsid w:val="00A61FB6"/>
    <w:rsid w:val="00A62AC4"/>
    <w:rsid w:val="00A9454C"/>
    <w:rsid w:val="00AC6C94"/>
    <w:rsid w:val="00AD1132"/>
    <w:rsid w:val="00AE7CEA"/>
    <w:rsid w:val="00AF5C71"/>
    <w:rsid w:val="00B03D2B"/>
    <w:rsid w:val="00B1680E"/>
    <w:rsid w:val="00B35C23"/>
    <w:rsid w:val="00B3740E"/>
    <w:rsid w:val="00B841EF"/>
    <w:rsid w:val="00B9031E"/>
    <w:rsid w:val="00B9263F"/>
    <w:rsid w:val="00BC52C0"/>
    <w:rsid w:val="00BC5C04"/>
    <w:rsid w:val="00BE3F2D"/>
    <w:rsid w:val="00BF1FB6"/>
    <w:rsid w:val="00C07EC3"/>
    <w:rsid w:val="00C1469F"/>
    <w:rsid w:val="00C52FAE"/>
    <w:rsid w:val="00C56D68"/>
    <w:rsid w:val="00C81025"/>
    <w:rsid w:val="00C9359D"/>
    <w:rsid w:val="00CC0C0A"/>
    <w:rsid w:val="00CE7740"/>
    <w:rsid w:val="00D01173"/>
    <w:rsid w:val="00D052AC"/>
    <w:rsid w:val="00D36FAA"/>
    <w:rsid w:val="00D61700"/>
    <w:rsid w:val="00D6492C"/>
    <w:rsid w:val="00D71342"/>
    <w:rsid w:val="00D91F47"/>
    <w:rsid w:val="00DD30BE"/>
    <w:rsid w:val="00E2412F"/>
    <w:rsid w:val="00E35F43"/>
    <w:rsid w:val="00E4482C"/>
    <w:rsid w:val="00E47587"/>
    <w:rsid w:val="00E76ACE"/>
    <w:rsid w:val="00E826E0"/>
    <w:rsid w:val="00E85D10"/>
    <w:rsid w:val="00E95255"/>
    <w:rsid w:val="00E970BF"/>
    <w:rsid w:val="00EA5653"/>
    <w:rsid w:val="00EC43B2"/>
    <w:rsid w:val="00EE2BA0"/>
    <w:rsid w:val="00EF3CD1"/>
    <w:rsid w:val="00F107B9"/>
    <w:rsid w:val="00F2567A"/>
    <w:rsid w:val="00F3392F"/>
    <w:rsid w:val="00F350B0"/>
    <w:rsid w:val="00F46C13"/>
    <w:rsid w:val="00F520E4"/>
    <w:rsid w:val="00F7187F"/>
    <w:rsid w:val="00F85212"/>
    <w:rsid w:val="00FC028B"/>
    <w:rsid w:val="00FD2D31"/>
    <w:rsid w:val="00FE047F"/>
    <w:rsid w:val="00FE1D6F"/>
    <w:rsid w:val="00FE2BDC"/>
    <w:rsid w:val="00FF5A41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F954F-3313-45AD-B66F-3A6ABB18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FE04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1A13"/>
    <w:pPr>
      <w:ind w:left="720"/>
      <w:contextualSpacing/>
    </w:pPr>
  </w:style>
  <w:style w:type="paragraph" w:customStyle="1" w:styleId="ConsPlusNormal">
    <w:name w:val="ConsPlusNormal"/>
    <w:rsid w:val="00752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писок 21"/>
    <w:basedOn w:val="a"/>
    <w:rsid w:val="00C52FAE"/>
    <w:pPr>
      <w:widowControl w:val="0"/>
      <w:suppressAutoHyphens/>
      <w:autoSpaceDE w:val="0"/>
      <w:ind w:left="566" w:hanging="283"/>
    </w:pPr>
    <w:rPr>
      <w:color w:val="00000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E047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168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1680E"/>
    <w:rPr>
      <w:b/>
      <w:bCs/>
    </w:rPr>
  </w:style>
  <w:style w:type="character" w:customStyle="1" w:styleId="apple-converted-space">
    <w:name w:val="apple-converted-space"/>
    <w:basedOn w:val="a0"/>
    <w:rsid w:val="00B1680E"/>
  </w:style>
  <w:style w:type="paragraph" w:styleId="a7">
    <w:name w:val="No Spacing"/>
    <w:uiPriority w:val="1"/>
    <w:qFormat/>
    <w:rsid w:val="00B16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7C63-979F-4B1E-B547-4575B574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VISH</cp:lastModifiedBy>
  <cp:revision>2</cp:revision>
  <cp:lastPrinted>2013-11-12T03:35:00Z</cp:lastPrinted>
  <dcterms:created xsi:type="dcterms:W3CDTF">2016-06-15T16:27:00Z</dcterms:created>
  <dcterms:modified xsi:type="dcterms:W3CDTF">2016-06-15T16:27:00Z</dcterms:modified>
</cp:coreProperties>
</file>