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15 апреля 2015 г. N 36854</w:t>
      </w:r>
    </w:p>
    <w:p w:rsidR="00A7303E" w:rsidRDefault="00A730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322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38.04.02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МЕНЕДЖМЕНТ (УРОВЕНЬ МАГИСТРАТУРЫ)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</w:t>
      </w:r>
      <w:bookmarkStart w:id="1" w:name="_GoBack"/>
      <w:r>
        <w:rPr>
          <w:rFonts w:ascii="Calibri" w:hAnsi="Calibri" w:cs="Calibri"/>
        </w:rPr>
        <w:t xml:space="preserve">38.04.02 Менеджмент </w:t>
      </w:r>
      <w:bookmarkEnd w:id="1"/>
      <w:r>
        <w:rPr>
          <w:rFonts w:ascii="Calibri" w:hAnsi="Calibri" w:cs="Calibri"/>
        </w:rPr>
        <w:t>(уровень магистратуры).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18 ноября 2009 г. N 636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"магистр")" (зарегистрирован Министерством юстиции Российской Федерации 16 декабря 2009 г., регистрационный N 15653);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72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г. N 322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ВЫСШЕГО ОБРАЗОВАНИЯ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38.04.02 МЕНЕДЖМЕНТ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ОБЛАСТЬ ПРИМЕНЕНИЯ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II. ИСПОЛЬЗУЕМЫЕ СОКРАЩЕНИЯ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магистратуры в организации осуществляется в очной и очно-заочной формах обучения.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rPr>
          <w:rFonts w:ascii="Calibri" w:hAnsi="Calibri" w:cs="Calibri"/>
        </w:rPr>
        <w:t>увеличен</w:t>
      </w:r>
      <w:proofErr w:type="gramEnd"/>
      <w:r>
        <w:rPr>
          <w:rFonts w:ascii="Calibri" w:hAnsi="Calibri" w:cs="Calibri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магистратуры, реализуемый за один учебный год, в очно-заочной форме обучения, а также по индивидуальному учебному </w:t>
      </w:r>
      <w:r>
        <w:rPr>
          <w:rFonts w:ascii="Calibri" w:hAnsi="Calibri" w:cs="Calibri"/>
        </w:rPr>
        <w:lastRenderedPageBreak/>
        <w:t>плану определяются организацией самостоятельно в пределах сроков, установленных настоящим пунктом.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управленческую деятельность в органах государственного и муниципального управления;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научно-исследовательскую деятельность в научных организациях, связанных с решением управленческих проблем;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управления организациями различных организационно-правовых форм;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государственного и муниципального управления;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научно-исследовательские процессы.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организационно-управленческая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стратегий развития организаций и их отдельных подразделений;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творческих коллективов (команд) для решения организационно-управленческих задач и руководство ими;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поиск, анализ и оценка информации для подготовки и принятия управленческих решений;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оценки эффективности проектов с учетом фактора неопределенности;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формулирование актуальных научных проблем;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обзоров, отчетов и научных публикаций;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 (ОК-1);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саморазвитию, самореализации, использованию творческого потенциала (ОК-3).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профессиональной деятельности (ОПК-1);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современные методы управления корпоративными финансами </w:t>
      </w:r>
      <w:r>
        <w:rPr>
          <w:rFonts w:ascii="Calibri" w:hAnsi="Calibri" w:cs="Calibri"/>
        </w:rPr>
        <w:lastRenderedPageBreak/>
        <w:t>для решения стратегических задач (ПК-3);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современные методы управления корпоративными финансами для решения стратегических задач (ПК-6);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представлять результаты проведенного исследования в виде научного отчета, статьи или доклада (ПК-8);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обосновывать актуальность, теоретическую и практическую значимость избранной темы научного исследования (ПК-9);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самостоятельные исследования в соответствии с разработанной программой (ПК-10);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1"/>
      <w:bookmarkEnd w:id="9"/>
      <w:r>
        <w:rPr>
          <w:rFonts w:ascii="Calibri" w:hAnsi="Calibri" w:cs="Calibri"/>
        </w:rPr>
        <w:t>VI. ТРЕБОВАНИЯ К СТРУКТУРЕ ПРОГРАММЫ МАГИСТРАТУРЫ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7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6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2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51"/>
      <w:bookmarkEnd w:id="10"/>
      <w:r>
        <w:rPr>
          <w:rFonts w:ascii="Calibri" w:hAnsi="Calibri" w:cs="Calibri"/>
        </w:rPr>
        <w:t>Структура программы магистратуры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A7303E" w:rsidSect="00B74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5943"/>
        <w:gridCol w:w="2268"/>
      </w:tblGrid>
      <w:tr w:rsidR="00A7303E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з.е.</w:t>
            </w:r>
          </w:p>
        </w:tc>
      </w:tr>
      <w:tr w:rsidR="00A7303E"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57"/>
            <w:bookmarkEnd w:id="11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51 - 69</w:t>
            </w:r>
          </w:p>
        </w:tc>
      </w:tr>
      <w:tr w:rsidR="00A7303E"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A7303E"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33 - 51</w:t>
            </w:r>
          </w:p>
        </w:tc>
      </w:tr>
      <w:tr w:rsidR="00A7303E"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66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42 - 63</w:t>
            </w:r>
          </w:p>
        </w:tc>
      </w:tr>
      <w:tr w:rsidR="00A7303E"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42 - 63</w:t>
            </w:r>
          </w:p>
        </w:tc>
      </w:tr>
      <w:tr w:rsidR="00A7303E"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72"/>
            <w:bookmarkEnd w:id="13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A7303E"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A7303E"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03E" w:rsidRDefault="00A7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730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157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и </w:t>
      </w:r>
      <w:hyperlink w:anchor="Par166" w:history="1">
        <w:r>
          <w:rPr>
            <w:rFonts w:ascii="Calibri" w:hAnsi="Calibri" w:cs="Calibri"/>
            <w:color w:val="0000FF"/>
          </w:rPr>
          <w:t>Блока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</w:t>
      </w:r>
      <w:hyperlink w:anchor="Par166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</w:t>
      </w:r>
      <w:hyperlink w:anchor="Par172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ar157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Количество часов, отведенных на занятия лекционного типа, в целом по </w:t>
      </w:r>
      <w:hyperlink w:anchor="Par157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02"/>
      <w:bookmarkEnd w:id="14"/>
      <w:r>
        <w:rPr>
          <w:rFonts w:ascii="Calibri" w:hAnsi="Calibri" w:cs="Calibri"/>
        </w:rPr>
        <w:t>VII. ТРЕБОВАНИЯ К УСЛОВИЯМ РЕАЛИЗАЦИИ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05"/>
      <w:bookmarkEnd w:id="15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27"/>
      <w:bookmarkEnd w:id="16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 процентов для программы академической магистратуры;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процентов для программы прикладной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процентов для программы академической магистратуры;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процентов для программы прикладной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38"/>
      <w:bookmarkEnd w:id="17"/>
      <w:r>
        <w:rPr>
          <w:rFonts w:ascii="Calibri" w:hAnsi="Calibri" w:cs="Calibri"/>
        </w:rPr>
        <w:lastRenderedPageBreak/>
        <w:t>7.3. Требования к материально-техническому и учебно-методическому обеспечению программ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50"/>
      <w:bookmarkEnd w:id="18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</w:t>
      </w:r>
      <w:r>
        <w:rPr>
          <w:rFonts w:ascii="Calibri" w:hAnsi="Calibri" w:cs="Calibri"/>
        </w:rPr>
        <w:lastRenderedPageBreak/>
        <w:t>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303E" w:rsidRDefault="00A730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7F23" w:rsidRDefault="00967F23"/>
    <w:sectPr w:rsidR="00967F2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E"/>
    <w:rsid w:val="00967F23"/>
    <w:rsid w:val="00A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D64A7B062505B7EE3FE7F71q2sAL" TargetMode="External"/><Relationship Id="rId13" Type="http://schemas.openxmlformats.org/officeDocument/2006/relationships/hyperlink" Target="consultantplus://offline/ref=27606DC8C9B7247BFFDB9408FF6C74C9FF6D60A1B362505B7EE3FE7F712A956D075064FF05B5F02EqEs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9408FF6C74C9FF6A6AA3B263505B7EE3FE7F712A956D075064FF05B5F02BqEs5L" TargetMode="External"/><Relationship Id="rId12" Type="http://schemas.openxmlformats.org/officeDocument/2006/relationships/hyperlink" Target="consultantplus://offline/ref=27606DC8C9B7247BFFDB9408FF6C74C9FF6A64A5B765505B7EE3FE7F71q2sA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06DC8C9B7247BFFDB9408FF6C74C9FF6A67A7B66D505B7EE3FE7F712A956D075064FF05B5F029qEs6L" TargetMode="External"/><Relationship Id="rId11" Type="http://schemas.openxmlformats.org/officeDocument/2006/relationships/hyperlink" Target="consultantplus://offline/ref=27606DC8C9B7247BFFDB9408FF6C74C9FF6A67ACB565505B7EE3FE7F71q2s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606DC8C9B7247BFFDB9408FF6C74C9FF6960A4B264505B7EE3FE7F712A956D075064FF05B5F02EqEs5L" TargetMode="External"/><Relationship Id="rId10" Type="http://schemas.openxmlformats.org/officeDocument/2006/relationships/hyperlink" Target="consultantplus://offline/ref=27606DC8C9B7247BFFDB9408FF6C74C9FF6A67A7B66D505B7EE3FE7F712A956D075064FF05B5F02DqEs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9408FF6C74C9FF6B6AA6B46D505B7EE3FE7F712A956D075064FF05B4F22DqEs0L" TargetMode="External"/><Relationship Id="rId14" Type="http://schemas.openxmlformats.org/officeDocument/2006/relationships/hyperlink" Target="consultantplus://offline/ref=27606DC8C9B7247BFFDB9408FF6C74C9FF6962A0B46C505B7EE3FE7F712A956D075064FF05B5F02EqE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2015-04-27T11:44:00Z</dcterms:created>
  <dcterms:modified xsi:type="dcterms:W3CDTF">2015-04-27T11:45:00Z</dcterms:modified>
</cp:coreProperties>
</file>